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tblLook w:val="01E0" w:firstRow="1" w:lastRow="1" w:firstColumn="1" w:lastColumn="1" w:noHBand="0" w:noVBand="0"/>
      </w:tblPr>
      <w:tblGrid>
        <w:gridCol w:w="3402"/>
        <w:gridCol w:w="6096"/>
      </w:tblGrid>
      <w:tr w:rsidR="004A4D54" w:rsidRPr="0092367E" w14:paraId="0E780631" w14:textId="77777777" w:rsidTr="00C44C18">
        <w:trPr>
          <w:trHeight w:val="1031"/>
        </w:trPr>
        <w:tc>
          <w:tcPr>
            <w:tcW w:w="3402" w:type="dxa"/>
          </w:tcPr>
          <w:p w14:paraId="6BA0FE69" w14:textId="77777777" w:rsidR="004A4D54" w:rsidRPr="00EF409E" w:rsidRDefault="004A4D54" w:rsidP="00C44C18">
            <w:pPr>
              <w:keepNext/>
              <w:tabs>
                <w:tab w:val="left" w:pos="885"/>
              </w:tabs>
              <w:ind w:left="-108" w:right="-104"/>
              <w:jc w:val="center"/>
              <w:outlineLvl w:val="2"/>
              <w:rPr>
                <w:b/>
                <w:sz w:val="28"/>
                <w:szCs w:val="28"/>
              </w:rPr>
            </w:pPr>
            <w:bookmarkStart w:id="0" w:name="OLE_LINK1"/>
            <w:r w:rsidRPr="00EF409E">
              <w:rPr>
                <w:b/>
                <w:sz w:val="28"/>
                <w:szCs w:val="28"/>
              </w:rPr>
              <w:t>BỘ CÔNG THƯƠNG</w:t>
            </w:r>
          </w:p>
          <w:p w14:paraId="1A4CF131" w14:textId="77777777" w:rsidR="004A4D54" w:rsidRPr="00EF409E" w:rsidRDefault="004A4D54" w:rsidP="00C44C18">
            <w:pPr>
              <w:keepNext/>
              <w:tabs>
                <w:tab w:val="left" w:pos="885"/>
              </w:tabs>
              <w:ind w:left="-108" w:right="-104"/>
              <w:jc w:val="center"/>
              <w:outlineLvl w:val="2"/>
              <w:rPr>
                <w:sz w:val="28"/>
                <w:szCs w:val="28"/>
              </w:rPr>
            </w:pPr>
            <w:r w:rsidRPr="00EF409E">
              <w:rPr>
                <w:noProof/>
                <w:sz w:val="28"/>
                <w:szCs w:val="28"/>
                <w:lang w:val="en-US"/>
              </w:rPr>
              <mc:AlternateContent>
                <mc:Choice Requires="wps">
                  <w:drawing>
                    <wp:anchor distT="0" distB="0" distL="114300" distR="114300" simplePos="0" relativeHeight="251661312" behindDoc="0" locked="0" layoutInCell="1" allowOverlap="1" wp14:anchorId="0FBF3C26" wp14:editId="4A2FD26E">
                      <wp:simplePos x="0" y="0"/>
                      <wp:positionH relativeFrom="column">
                        <wp:posOffset>641019</wp:posOffset>
                      </wp:positionH>
                      <wp:positionV relativeFrom="paragraph">
                        <wp:posOffset>30480</wp:posOffset>
                      </wp:positionV>
                      <wp:extent cx="638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F514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45pt,2.4pt" to="10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UuAEAAMIDAAAOAAAAZHJzL2Uyb0RvYy54bWysU02P0zAQvSPxHyzfaZKtWFZR0z10BRcE&#10;Fcv+AK8zbizZHmts+vHvGbttFgESAnFxPPa8N/OeJ6v7o3diD5QshkF2i1YKCBpHG3aDfPr6/s2d&#10;FCmrMCqHAQZ5giTv169frQ6xhxuc0I1AgklC6g9xkFPOsW+apCfwKi0wQuBLg+RV5pB2zUjqwOze&#10;NTdte9sckMZIqCElPn04X8p15TcGdP5sTIIs3CC5t1xXqutzWZv1SvU7UnGy+tKG+ocuvLKBi85U&#10;Dyor8Y3sL1TeasKEJi80+gaNsRqqBlbTtT+peZxUhKqFzUlxtin9P1r9ab8lYcdBLqUIyvMTPWZS&#10;djdlscEQ2EAksSw+HWLqOX0TtnSJUtxSEX005MuX5Yhj9fY0ewvHLDQf3i7vundvpdDXq+YFFynl&#10;D4BelM0gnQ1FterV/mPKXItTrykclD7OlesunxyUZBe+gGElXKur6DpDsHEk9opfX2kNIXdFCfPV&#10;7AIz1rkZ2P4ZeMkvUKjz9TfgGVErY8gz2NuA9Lvq+Xht2Zzzrw6cdRcLnnE81Tep1vCgVIWXoS6T&#10;+GNc4S+/3vo7AAAA//8DAFBLAwQUAAYACAAAACEAyvZZj90AAAAHAQAADwAAAGRycy9kb3ducmV2&#10;LnhtbEyPQU7DMBBF90jcwRokNojarVLUpnEqQKq6AIRoOIAbD0lEPI5iJ005PQMbWD79rz9vsu3k&#10;WjFiHxpPGuYzBQKp9LahSsN7sbtdgQjRkDWtJ9RwxgDb/PIiM6n1J3rD8RArwSMUUqOhjrFLpQxl&#10;jc6Eme+QOPvwvTORsa+k7c2Jx10rF0rdSWca4gu16fCxxvLzMDgN+90DPi3PQ5XY5b64GYvnl6/X&#10;ldbXV9P9BkTEKf6V4Uef1SFnp6MfyAbRMiu15qqGhD/gfKHmCYjjL8s8k//9828AAAD//wMAUEsB&#10;Ai0AFAAGAAgAAAAhALaDOJL+AAAA4QEAABMAAAAAAAAAAAAAAAAAAAAAAFtDb250ZW50X1R5cGVz&#10;XS54bWxQSwECLQAUAAYACAAAACEAOP0h/9YAAACUAQAACwAAAAAAAAAAAAAAAAAvAQAAX3JlbHMv&#10;LnJlbHNQSwECLQAUAAYACAAAACEAm9L8lLgBAADCAwAADgAAAAAAAAAAAAAAAAAuAgAAZHJzL2Uy&#10;b0RvYy54bWxQSwECLQAUAAYACAAAACEAyvZZj90AAAAHAQAADwAAAAAAAAAAAAAAAAASBAAAZHJz&#10;L2Rvd25yZXYueG1sUEsFBgAAAAAEAAQA8wAAABwFAAAAAA==&#10;" strokecolor="#4579b8 [3044]"/>
                  </w:pict>
                </mc:Fallback>
              </mc:AlternateContent>
            </w:r>
          </w:p>
          <w:p w14:paraId="14CD9F9F" w14:textId="77777777" w:rsidR="004A4D54" w:rsidRPr="00EF409E" w:rsidRDefault="004A4D54" w:rsidP="00C44C18">
            <w:pPr>
              <w:ind w:left="-108" w:right="-108"/>
              <w:jc w:val="center"/>
              <w:rPr>
                <w:sz w:val="28"/>
                <w:szCs w:val="28"/>
                <w:lang w:val="sv-SE"/>
              </w:rPr>
            </w:pPr>
            <w:r w:rsidRPr="00EF409E">
              <w:rPr>
                <w:sz w:val="28"/>
                <w:szCs w:val="28"/>
                <w:lang w:val="sv-SE"/>
              </w:rPr>
              <w:t xml:space="preserve">Số:              </w:t>
            </w:r>
            <w:r>
              <w:rPr>
                <w:sz w:val="28"/>
                <w:szCs w:val="28"/>
                <w:lang w:val="sv-SE"/>
              </w:rPr>
              <w:t xml:space="preserve"> </w:t>
            </w:r>
            <w:r w:rsidRPr="00EF409E">
              <w:rPr>
                <w:sz w:val="28"/>
                <w:szCs w:val="28"/>
                <w:lang w:val="sv-SE"/>
              </w:rPr>
              <w:t xml:space="preserve"> /</w:t>
            </w:r>
            <w:r>
              <w:rPr>
                <w:sz w:val="28"/>
                <w:szCs w:val="28"/>
                <w:lang w:val="sv-SE"/>
              </w:rPr>
              <w:t>TB-</w:t>
            </w:r>
            <w:r w:rsidRPr="00EF409E">
              <w:rPr>
                <w:sz w:val="28"/>
                <w:szCs w:val="28"/>
                <w:lang w:val="sv-SE"/>
              </w:rPr>
              <w:t>BCT</w:t>
            </w:r>
          </w:p>
          <w:bookmarkEnd w:id="0"/>
          <w:p w14:paraId="2F7160CB" w14:textId="77777777" w:rsidR="004A4D54" w:rsidRPr="00EF409E" w:rsidRDefault="004A4D54" w:rsidP="00C44C18">
            <w:pPr>
              <w:spacing w:before="120"/>
              <w:jc w:val="both"/>
              <w:rPr>
                <w:sz w:val="24"/>
                <w:szCs w:val="24"/>
                <w:lang w:val="sv-SE"/>
              </w:rPr>
            </w:pPr>
          </w:p>
        </w:tc>
        <w:tc>
          <w:tcPr>
            <w:tcW w:w="6096" w:type="dxa"/>
          </w:tcPr>
          <w:p w14:paraId="2B9B10E8" w14:textId="77777777" w:rsidR="004A4D54" w:rsidRPr="00EF409E" w:rsidRDefault="004A4D54" w:rsidP="00C44C18">
            <w:pPr>
              <w:ind w:left="-108" w:right="-108"/>
              <w:jc w:val="center"/>
              <w:rPr>
                <w:b/>
                <w:w w:val="95"/>
                <w:sz w:val="28"/>
                <w:szCs w:val="28"/>
              </w:rPr>
            </w:pPr>
            <w:r w:rsidRPr="00EF409E">
              <w:rPr>
                <w:b/>
                <w:w w:val="95"/>
                <w:sz w:val="28"/>
                <w:szCs w:val="28"/>
              </w:rPr>
              <w:t>CỘNG HOÀ XÃ HỘI CHỦ NGHĨA VIỆT NAM</w:t>
            </w:r>
          </w:p>
          <w:p w14:paraId="76E460DB" w14:textId="77777777" w:rsidR="004A4D54" w:rsidRDefault="004A4D54" w:rsidP="00C44C18">
            <w:pPr>
              <w:ind w:left="-108" w:right="-108"/>
              <w:jc w:val="center"/>
              <w:rPr>
                <w:b/>
                <w:sz w:val="28"/>
                <w:szCs w:val="28"/>
              </w:rPr>
            </w:pPr>
            <w:r w:rsidRPr="00EF409E">
              <w:rPr>
                <w:b/>
                <w:sz w:val="28"/>
                <w:szCs w:val="28"/>
              </w:rPr>
              <w:t>Độc lập - Tự do - Hạnh phúc</w:t>
            </w:r>
          </w:p>
          <w:p w14:paraId="3264A3D3" w14:textId="77777777" w:rsidR="004A4D54" w:rsidRDefault="004A4D54" w:rsidP="00C44C18">
            <w:pPr>
              <w:ind w:left="-108" w:right="-108"/>
              <w:jc w:val="center"/>
              <w:rPr>
                <w:b/>
                <w:sz w:val="28"/>
                <w:szCs w:val="28"/>
              </w:rPr>
            </w:pPr>
            <w:r w:rsidRPr="00EF409E">
              <w:rPr>
                <w:noProof/>
                <w:sz w:val="28"/>
                <w:szCs w:val="28"/>
                <w:lang w:val="en-US"/>
              </w:rPr>
              <mc:AlternateContent>
                <mc:Choice Requires="wps">
                  <w:drawing>
                    <wp:anchor distT="0" distB="0" distL="114300" distR="114300" simplePos="0" relativeHeight="251662336" behindDoc="0" locked="0" layoutInCell="1" allowOverlap="1" wp14:anchorId="7EE569EA" wp14:editId="421D4246">
                      <wp:simplePos x="0" y="0"/>
                      <wp:positionH relativeFrom="column">
                        <wp:posOffset>789305</wp:posOffset>
                      </wp:positionH>
                      <wp:positionV relativeFrom="paragraph">
                        <wp:posOffset>17780</wp:posOffset>
                      </wp:positionV>
                      <wp:extent cx="21418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F041"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1.4pt" to="230.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q1HAIAADYEAAAOAAAAZHJzL2Uyb0RvYy54bWysU8GO2jAQvVfqP1i+Q0gaKESEVZVAL9su&#10;EtsPMLZDrDoeyzYEVPXfaxuC2PZSVc3BGXtmnt+8GS+fzp1EJ26sAFXidDzBiCsKTKhDib+9bkZz&#10;jKwjihEJipf4wi1+Wr1/t+x1wTNoQTJukAdRtuh1iVvndJEklra8I3YMmivvbMB0xPmtOSTMkN6j&#10;dzLJJpNZ0oNh2gDl1vrT+urEq4jfNJy6l6ax3CFZYs/NxdXEdR/WZLUkxcEQ3Qp6o0H+gUVHhPKX&#10;3qFq4gg6GvEHVCeoAQuNG1PoEmgaQXmswVeTTn6rZtcSzWMtXhyr7zLZ/wdLv562BglW4gwjRTrf&#10;op0zRBxahypQygsIBmVBp17bwodXamtCpfSsdvoZ6HeLFFQtUQce+b5etAdJQ0byJiVsrPa37fsv&#10;wHwMOTqIop0b0wVILwc6x95c7r3hZ4eoP8zSPJ1PpxjRwZeQYkjUxrrPHDoUjBJLoYJspCCnZ+sC&#10;EVIMIeFYwUZIGVsvFepLvJhm05hgQQoWnCHMmsO+kgadSBie+MWqvOcxzMBRsQjWcsLWN9sRIa+2&#10;v1yqgOdL8XRu1nU6fiwmi/V8Pc9HeTZbj/JJXY8+bap8NNukH6f1h7qq6vRnoJbmRSsY4yqwGyY1&#10;zf9uEm5v5jpj91m9y5C8RY96ebLDP5KOvQztuw7CHthla4Ye++GMwbeHFKb/ce/tx+e++gUAAP//&#10;AwBQSwMEFAAGAAgAAAAhAOuFjj3bAAAABwEAAA8AAABkcnMvZG93bnJldi54bWxMj8FOwzAQRO9I&#10;/IO1SFwq6jStoirEqRCQGxcKqNdtvCQR8TqN3Tbw9Sxc4Pg0o9m3xWZyvTrRGDrPBhbzBBRx7W3H&#10;jYHXl+pmDSpEZIu9ZzLwSQE25eVFgbn1Z36m0zY2SkY45GigjXHItQ51Sw7D3A/Ekr370WEUHBtt&#10;RzzLuOt1miSZdtixXGhxoPuW6o/t0RkI1Rsdqq9ZPUt2y8ZTenh4ekRjrq+mu1tQkab4V4YffVGH&#10;Upz2/sg2qF44XS2laiCVDyRfZYsM1P6XdVno//7lNwAAAP//AwBQSwECLQAUAAYACAAAACEAtoM4&#10;kv4AAADhAQAAEwAAAAAAAAAAAAAAAAAAAAAAW0NvbnRlbnRfVHlwZXNdLnhtbFBLAQItABQABgAI&#10;AAAAIQA4/SH/1gAAAJQBAAALAAAAAAAAAAAAAAAAAC8BAABfcmVscy8ucmVsc1BLAQItABQABgAI&#10;AAAAIQDplXq1HAIAADYEAAAOAAAAAAAAAAAAAAAAAC4CAABkcnMvZTJvRG9jLnhtbFBLAQItABQA&#10;BgAIAAAAIQDrhY492wAAAAcBAAAPAAAAAAAAAAAAAAAAAHYEAABkcnMvZG93bnJldi54bWxQSwUG&#10;AAAAAAQABADzAAAAfgUAAAAA&#10;"/>
                  </w:pict>
                </mc:Fallback>
              </mc:AlternateContent>
            </w:r>
          </w:p>
          <w:p w14:paraId="59EDAFA4" w14:textId="0FC8EC28" w:rsidR="004A4D54" w:rsidRPr="00C02DB7" w:rsidRDefault="004A4D54" w:rsidP="00C02DB7">
            <w:pPr>
              <w:ind w:left="-108" w:right="-108"/>
              <w:jc w:val="center"/>
              <w:rPr>
                <w:i/>
                <w:sz w:val="28"/>
                <w:szCs w:val="28"/>
                <w:lang w:val="en-US"/>
              </w:rPr>
            </w:pPr>
            <w:r w:rsidRPr="0092367E">
              <w:rPr>
                <w:i/>
                <w:sz w:val="28"/>
                <w:szCs w:val="28"/>
                <w:lang w:val="vi-VN"/>
              </w:rPr>
              <w:t xml:space="preserve">Hà Nội, ngày </w:t>
            </w:r>
            <w:r>
              <w:rPr>
                <w:i/>
                <w:sz w:val="28"/>
                <w:szCs w:val="28"/>
                <w:lang w:val="en-US"/>
              </w:rPr>
              <w:t xml:space="preserve">        </w:t>
            </w:r>
            <w:r w:rsidRPr="0092367E">
              <w:rPr>
                <w:i/>
                <w:sz w:val="28"/>
                <w:szCs w:val="28"/>
                <w:lang w:val="sv-SE"/>
              </w:rPr>
              <w:t xml:space="preserve"> </w:t>
            </w:r>
            <w:r w:rsidRPr="0092367E">
              <w:rPr>
                <w:i/>
                <w:sz w:val="28"/>
                <w:szCs w:val="28"/>
                <w:lang w:val="vi-VN"/>
              </w:rPr>
              <w:t xml:space="preserve">tháng </w:t>
            </w:r>
            <w:r w:rsidR="00C02DB7">
              <w:rPr>
                <w:i/>
                <w:sz w:val="28"/>
                <w:szCs w:val="28"/>
                <w:lang w:val="en-US"/>
              </w:rPr>
              <w:t>07</w:t>
            </w:r>
            <w:r w:rsidRPr="0092367E">
              <w:rPr>
                <w:i/>
                <w:sz w:val="28"/>
                <w:szCs w:val="28"/>
                <w:lang w:val="vi-VN"/>
              </w:rPr>
              <w:t xml:space="preserve"> năm 202</w:t>
            </w:r>
            <w:r w:rsidR="00C02DB7">
              <w:rPr>
                <w:i/>
                <w:sz w:val="28"/>
                <w:szCs w:val="28"/>
                <w:lang w:val="en-US"/>
              </w:rPr>
              <w:t>3</w:t>
            </w:r>
          </w:p>
        </w:tc>
      </w:tr>
    </w:tbl>
    <w:p w14:paraId="2D923096" w14:textId="77777777" w:rsidR="004A4D54" w:rsidRDefault="004A4D54" w:rsidP="004A4D54">
      <w:pPr>
        <w:spacing w:after="120"/>
        <w:jc w:val="both"/>
        <w:rPr>
          <w:sz w:val="28"/>
          <w:szCs w:val="28"/>
        </w:rPr>
      </w:pPr>
    </w:p>
    <w:p w14:paraId="5C5EB977" w14:textId="77777777" w:rsidR="004A4D54" w:rsidRDefault="004A4D54" w:rsidP="004A4D54">
      <w:pPr>
        <w:jc w:val="center"/>
        <w:rPr>
          <w:b/>
          <w:sz w:val="28"/>
          <w:szCs w:val="28"/>
        </w:rPr>
      </w:pPr>
      <w:r w:rsidRPr="00EF409E">
        <w:rPr>
          <w:b/>
          <w:sz w:val="28"/>
          <w:szCs w:val="28"/>
        </w:rPr>
        <w:t>THÔNG BÁO</w:t>
      </w:r>
    </w:p>
    <w:p w14:paraId="38FDF54E" w14:textId="065AF33D" w:rsidR="004A4D54" w:rsidRPr="003D6424" w:rsidRDefault="004A4D54" w:rsidP="004A4D54">
      <w:pPr>
        <w:pStyle w:val="NormalWeb"/>
        <w:jc w:val="center"/>
        <w:rPr>
          <w:b/>
          <w:color w:val="000000"/>
          <w:sz w:val="28"/>
          <w:szCs w:val="28"/>
        </w:rPr>
      </w:pPr>
      <w:r w:rsidRPr="003D6424">
        <w:rPr>
          <w:b/>
          <w:color w:val="000000"/>
          <w:sz w:val="28"/>
          <w:szCs w:val="28"/>
        </w:rPr>
        <w:t>Đăng tải thông tin kết quả thực hiện nhiệm vụ cấp quốc gia năm 202</w:t>
      </w:r>
      <w:r w:rsidR="00C02DB7">
        <w:rPr>
          <w:b/>
          <w:color w:val="000000"/>
          <w:sz w:val="28"/>
          <w:szCs w:val="28"/>
        </w:rPr>
        <w:t>3</w:t>
      </w:r>
    </w:p>
    <w:p w14:paraId="01B87A78" w14:textId="77777777" w:rsidR="004A4D54" w:rsidRDefault="004A4D54" w:rsidP="004A4D54">
      <w:pPr>
        <w:spacing w:after="120"/>
        <w:jc w:val="both"/>
        <w:rPr>
          <w:sz w:val="28"/>
          <w:szCs w:val="28"/>
        </w:rPr>
      </w:pPr>
      <w:r>
        <w:rPr>
          <w:noProof/>
          <w:sz w:val="28"/>
          <w:szCs w:val="28"/>
          <w:lang w:val="en-US"/>
        </w:rPr>
        <mc:AlternateContent>
          <mc:Choice Requires="wps">
            <w:drawing>
              <wp:anchor distT="0" distB="0" distL="114300" distR="114300" simplePos="0" relativeHeight="251663360" behindDoc="0" locked="0" layoutInCell="1" allowOverlap="1" wp14:anchorId="77845277" wp14:editId="03F27658">
                <wp:simplePos x="0" y="0"/>
                <wp:positionH relativeFrom="column">
                  <wp:posOffset>2145665</wp:posOffset>
                </wp:positionH>
                <wp:positionV relativeFrom="paragraph">
                  <wp:posOffset>68580</wp:posOffset>
                </wp:positionV>
                <wp:extent cx="14795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4795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9C194"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8.95pt,5.4pt" to="28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l81gEAAAwEAAAOAAAAZHJzL2Uyb0RvYy54bWysU02P0zAQvSPxHyzfaZqlZSFquoeulguC&#10;il1+gNcZN5b8pbFp0n/P2GnTFSAhEBcnY897M+95vLkbrWFHwKi9a3m9WHIGTvpOu0PLvz09vHnP&#10;WUzCdcJ4By0/QeR329evNkNo4Mb33nSAjEhcbIbQ8j6l0FRVlD1YERc+gKND5dGKRCEeqg7FQOzW&#10;VDfL5btq8NgF9BJipN376ZBvC79SINMXpSIkZlpOvaWyYlmf81ptN6I5oAi9luc2xD90YYV2VHSm&#10;uhdJsO+of6GyWqKPXqWF9LbySmkJRQOpqZc/qXnsRYCihcyJYbYp/j9a+fm4R6a7lq84c8LSFT0m&#10;FPrQJ7bzzpGBHtkq+zSE2FD6zu3xHMWwxyx6VGjzl+SwsXh7mr2FMTFJm/Xq9sN6TVcgL2fVFRgw&#10;po/gLcs/LTfaZdmiEcdPMVExSr2k5G3j2NDyt/XtumRFb3T3oI3JZ2VyYGeQHQXdeRrr3DsRvMii&#10;yDjazIomDeUvnQxM9F9BkSe566lAnsYrp5ASXLrwGkfZGaaogxm4/DPwnJ+hUCb1b8AzolT2Ls1g&#10;q53H31W/WqGm/IsDk+5swbPvTuV2izU0csW58/PIM/0yLvDrI97+AAAA//8DAFBLAwQUAAYACAAA&#10;ACEAvQI6cd0AAAAJAQAADwAAAGRycy9kb3ducmV2LnhtbEyPwU7DMBBE70j8g7VI3KjdVm1piFMh&#10;BAfgREFVuW1tE0fEdmQ7rfl7FnGA4848zc7Um+J6djQxdcFLmE4EMONV0J1vJby9PlxdA0sZvcY+&#10;eCPhyyTYNOdnNVY6nPyLOW5zyyjEpwol2JyHivOkrHGYJmEwnryPEB1mOmPLdcQThbuez4RYcoed&#10;pw8WB3Nnjfrcjk7CY3l/HnezHRYrpiou1HLf3j9JeXlRbm+AZVPyHww/9ak6NNTpEEavE+slzOer&#10;NaFkCJpAwGIlSDj8Cryp+f8FzTcAAAD//wMAUEsBAi0AFAAGAAgAAAAhALaDOJL+AAAA4QEAABMA&#10;AAAAAAAAAAAAAAAAAAAAAFtDb250ZW50X1R5cGVzXS54bWxQSwECLQAUAAYACAAAACEAOP0h/9YA&#10;AACUAQAACwAAAAAAAAAAAAAAAAAvAQAAX3JlbHMvLnJlbHNQSwECLQAUAAYACAAAACEAI7t5fNYB&#10;AAAMBAAADgAAAAAAAAAAAAAAAAAuAgAAZHJzL2Uyb0RvYy54bWxQSwECLQAUAAYACAAAACEAvQI6&#10;cd0AAAAJAQAADwAAAAAAAAAAAAAAAAAwBAAAZHJzL2Rvd25yZXYueG1sUEsFBgAAAAAEAAQA8wAA&#10;ADoFAAAAAA==&#10;" strokecolor="black [3213]" strokeweight=".25pt"/>
            </w:pict>
          </mc:Fallback>
        </mc:AlternateContent>
      </w:r>
    </w:p>
    <w:p w14:paraId="1D3F0BDD" w14:textId="77777777" w:rsidR="004A4D54" w:rsidRDefault="004A4D54" w:rsidP="004A4D54">
      <w:pPr>
        <w:pStyle w:val="NormalWeb"/>
        <w:spacing w:before="120" w:line="264" w:lineRule="auto"/>
        <w:ind w:firstLine="720"/>
        <w:jc w:val="both"/>
        <w:rPr>
          <w:color w:val="000000"/>
          <w:sz w:val="28"/>
          <w:szCs w:val="28"/>
        </w:rPr>
      </w:pPr>
      <w:r w:rsidRPr="00EF409E">
        <w:rPr>
          <w:color w:val="000000"/>
          <w:sz w:val="28"/>
          <w:szCs w:val="28"/>
        </w:rPr>
        <w:t xml:space="preserve">Căn cứ </w:t>
      </w:r>
      <w:r w:rsidRPr="00493F54">
        <w:rPr>
          <w:color w:val="000000"/>
          <w:sz w:val="28"/>
          <w:szCs w:val="28"/>
        </w:rPr>
        <w:t>Thông tư số 11/2014/TT-BKHCN</w:t>
      </w:r>
      <w:r>
        <w:rPr>
          <w:color w:val="000000"/>
          <w:sz w:val="28"/>
          <w:szCs w:val="28"/>
        </w:rPr>
        <w:t xml:space="preserve"> </w:t>
      </w:r>
      <w:r w:rsidRPr="00EF409E">
        <w:rPr>
          <w:color w:val="000000"/>
          <w:sz w:val="28"/>
          <w:szCs w:val="28"/>
        </w:rPr>
        <w:t>ngày 30 tháng 5 năm 2014</w:t>
      </w:r>
      <w:r>
        <w:rPr>
          <w:color w:val="000000"/>
          <w:sz w:val="28"/>
          <w:szCs w:val="28"/>
        </w:rPr>
        <w:t xml:space="preserve"> của Bộ trưởng Bộ Khoa học và Công nghệ </w:t>
      </w:r>
      <w:r w:rsidRPr="00EF409E">
        <w:rPr>
          <w:color w:val="000000"/>
          <w:sz w:val="28"/>
          <w:szCs w:val="28"/>
        </w:rPr>
        <w:t>quy định việc đánh giá, nghiệm thu kết quả thực hiện nhiệm vụ khoa học và công nghệ cấp quốc gia sử dụng ngân sách nhà nước</w:t>
      </w:r>
      <w:r>
        <w:rPr>
          <w:color w:val="000000"/>
          <w:sz w:val="28"/>
          <w:szCs w:val="28"/>
        </w:rPr>
        <w:t>;</w:t>
      </w:r>
    </w:p>
    <w:p w14:paraId="16B6CE98" w14:textId="61C821AB" w:rsidR="004A4D54" w:rsidRDefault="004A4D54" w:rsidP="004A4D54">
      <w:pPr>
        <w:pStyle w:val="NormalWeb"/>
        <w:spacing w:before="120" w:line="264" w:lineRule="auto"/>
        <w:ind w:firstLine="720"/>
        <w:jc w:val="both"/>
        <w:rPr>
          <w:color w:val="000000"/>
          <w:sz w:val="28"/>
          <w:szCs w:val="28"/>
        </w:rPr>
      </w:pPr>
      <w:r>
        <w:rPr>
          <w:color w:val="000000"/>
          <w:sz w:val="28"/>
          <w:szCs w:val="28"/>
        </w:rPr>
        <w:t xml:space="preserve">Căn cứ </w:t>
      </w:r>
      <w:r w:rsidR="00BF50D0">
        <w:rPr>
          <w:color w:val="000000"/>
          <w:sz w:val="28"/>
          <w:szCs w:val="28"/>
        </w:rPr>
        <w:t xml:space="preserve">các </w:t>
      </w:r>
      <w:r>
        <w:rPr>
          <w:color w:val="000000"/>
          <w:sz w:val="28"/>
          <w:szCs w:val="28"/>
        </w:rPr>
        <w:t>Hợp đồng và Thuyết minh thực hiện nhiệm vụ khoa học và công nghệ cấp quốc gia</w:t>
      </w:r>
      <w:r w:rsidR="00BF50D0">
        <w:rPr>
          <w:color w:val="000000"/>
          <w:sz w:val="28"/>
          <w:szCs w:val="28"/>
        </w:rPr>
        <w:t xml:space="preserve"> kết thúc năm 2022</w:t>
      </w:r>
      <w:r w:rsidR="00A325E5">
        <w:rPr>
          <w:color w:val="000000"/>
          <w:sz w:val="28"/>
          <w:szCs w:val="28"/>
        </w:rPr>
        <w:t xml:space="preserve"> đã ký giữa Bộ Công Thương và các đơn vị</w:t>
      </w:r>
      <w:r>
        <w:rPr>
          <w:color w:val="000000"/>
          <w:sz w:val="28"/>
          <w:szCs w:val="28"/>
        </w:rPr>
        <w:t>;</w:t>
      </w:r>
      <w:r w:rsidR="00DA0CD4">
        <w:rPr>
          <w:color w:val="000000"/>
          <w:sz w:val="28"/>
          <w:szCs w:val="28"/>
        </w:rPr>
        <w:t xml:space="preserve"> </w:t>
      </w:r>
    </w:p>
    <w:p w14:paraId="7E205543" w14:textId="1FEDC377" w:rsidR="004A4D54" w:rsidRDefault="004A4D54" w:rsidP="004A4D54">
      <w:pPr>
        <w:pStyle w:val="NormalWeb"/>
        <w:spacing w:before="120" w:line="264" w:lineRule="auto"/>
        <w:ind w:firstLine="720"/>
        <w:jc w:val="both"/>
        <w:rPr>
          <w:color w:val="000000"/>
          <w:sz w:val="28"/>
          <w:szCs w:val="28"/>
        </w:rPr>
      </w:pPr>
      <w:r>
        <w:rPr>
          <w:color w:val="000000"/>
          <w:sz w:val="28"/>
          <w:szCs w:val="28"/>
        </w:rPr>
        <w:t xml:space="preserve">Căn cứ kết quả thực hiện nhiệm vụ cấp quốc gia </w:t>
      </w:r>
      <w:r w:rsidR="00BF50D0">
        <w:rPr>
          <w:color w:val="000000"/>
          <w:sz w:val="28"/>
          <w:szCs w:val="28"/>
        </w:rPr>
        <w:t>kết thúc năm 202</w:t>
      </w:r>
      <w:r w:rsidR="00C02DB7">
        <w:rPr>
          <w:color w:val="000000"/>
          <w:sz w:val="28"/>
          <w:szCs w:val="28"/>
        </w:rPr>
        <w:t>3</w:t>
      </w:r>
      <w:r w:rsidR="00BF50D0">
        <w:rPr>
          <w:color w:val="000000"/>
          <w:sz w:val="28"/>
          <w:szCs w:val="28"/>
        </w:rPr>
        <w:t xml:space="preserve"> </w:t>
      </w:r>
      <w:r>
        <w:rPr>
          <w:color w:val="000000"/>
          <w:sz w:val="28"/>
          <w:szCs w:val="28"/>
        </w:rPr>
        <w:t>của các đơn vị</w:t>
      </w:r>
      <w:r w:rsidR="00BF50D0">
        <w:rPr>
          <w:color w:val="000000"/>
          <w:sz w:val="28"/>
          <w:szCs w:val="28"/>
        </w:rPr>
        <w:t xml:space="preserve">; </w:t>
      </w:r>
    </w:p>
    <w:p w14:paraId="3973E673" w14:textId="19B79F04" w:rsidR="004A4D54" w:rsidRDefault="004A4D54" w:rsidP="004A4D54">
      <w:pPr>
        <w:pStyle w:val="NormalWeb"/>
        <w:spacing w:before="120" w:line="264" w:lineRule="auto"/>
        <w:ind w:firstLine="720"/>
        <w:jc w:val="both"/>
        <w:rPr>
          <w:color w:val="000000"/>
          <w:sz w:val="28"/>
          <w:szCs w:val="28"/>
        </w:rPr>
      </w:pPr>
      <w:r>
        <w:rPr>
          <w:color w:val="000000"/>
          <w:sz w:val="28"/>
          <w:szCs w:val="28"/>
        </w:rPr>
        <w:t xml:space="preserve">Bộ Công Thương thông báo </w:t>
      </w:r>
      <w:r w:rsidRPr="000F0793">
        <w:rPr>
          <w:color w:val="000000"/>
          <w:sz w:val="28"/>
          <w:szCs w:val="28"/>
        </w:rPr>
        <w:t>kết quả thực hiện nhiệm vụ cấp quốc gia năm 202</w:t>
      </w:r>
      <w:r w:rsidR="00C02DB7">
        <w:rPr>
          <w:color w:val="000000"/>
          <w:sz w:val="28"/>
          <w:szCs w:val="28"/>
        </w:rPr>
        <w:t>3</w:t>
      </w:r>
      <w:r>
        <w:rPr>
          <w:color w:val="000000"/>
          <w:sz w:val="28"/>
          <w:szCs w:val="28"/>
        </w:rPr>
        <w:t xml:space="preserve"> như sau:</w:t>
      </w:r>
    </w:p>
    <w:p w14:paraId="2E5C8E0A" w14:textId="4E73C5BF" w:rsidR="004A4D54" w:rsidRDefault="004A4D54" w:rsidP="004A4D54">
      <w:pPr>
        <w:pStyle w:val="NormalWeb"/>
        <w:spacing w:before="120" w:line="264" w:lineRule="auto"/>
        <w:ind w:firstLine="720"/>
        <w:jc w:val="both"/>
        <w:rPr>
          <w:i/>
          <w:color w:val="000000"/>
          <w:sz w:val="28"/>
          <w:szCs w:val="28"/>
        </w:rPr>
      </w:pPr>
      <w:r>
        <w:rPr>
          <w:color w:val="000000"/>
          <w:sz w:val="28"/>
          <w:szCs w:val="28"/>
        </w:rPr>
        <w:t>1. Danh mục kết quả thực hiện các nhiệm vụ cấp quốc gia kết thúc năm 202</w:t>
      </w:r>
      <w:r w:rsidR="00C02DB7">
        <w:rPr>
          <w:color w:val="000000"/>
          <w:sz w:val="28"/>
          <w:szCs w:val="28"/>
        </w:rPr>
        <w:t>3</w:t>
      </w:r>
      <w:r>
        <w:rPr>
          <w:color w:val="000000"/>
          <w:sz w:val="28"/>
          <w:szCs w:val="28"/>
        </w:rPr>
        <w:t xml:space="preserve"> </w:t>
      </w:r>
      <w:r w:rsidRPr="003D6424">
        <w:rPr>
          <w:i/>
          <w:color w:val="000000"/>
          <w:sz w:val="28"/>
          <w:szCs w:val="28"/>
        </w:rPr>
        <w:t>(Chi tiết tại phụ lục kèm theo)</w:t>
      </w:r>
    </w:p>
    <w:p w14:paraId="2FC1DB51" w14:textId="77777777" w:rsidR="004A4D54" w:rsidRDefault="004A4D54" w:rsidP="004A4D54">
      <w:pPr>
        <w:pStyle w:val="NormalWeb"/>
        <w:spacing w:before="120" w:line="264" w:lineRule="auto"/>
        <w:ind w:firstLine="720"/>
        <w:jc w:val="both"/>
        <w:rPr>
          <w:color w:val="000000"/>
          <w:sz w:val="28"/>
          <w:szCs w:val="28"/>
        </w:rPr>
      </w:pPr>
      <w:r>
        <w:rPr>
          <w:color w:val="000000"/>
          <w:sz w:val="28"/>
          <w:szCs w:val="28"/>
        </w:rPr>
        <w:t xml:space="preserve">2. Thời gian đăng tải thông tin: </w:t>
      </w:r>
      <w:r w:rsidRPr="00487070">
        <w:rPr>
          <w:color w:val="000000"/>
          <w:sz w:val="28"/>
          <w:szCs w:val="28"/>
        </w:rPr>
        <w:t>60 ngày</w:t>
      </w:r>
      <w:r>
        <w:rPr>
          <w:color w:val="000000"/>
          <w:sz w:val="28"/>
          <w:szCs w:val="28"/>
        </w:rPr>
        <w:t xml:space="preserve"> kể từ ngày đăng.</w:t>
      </w:r>
    </w:p>
    <w:p w14:paraId="3B07896B" w14:textId="77777777" w:rsidR="004A4D54" w:rsidRDefault="004A4D54" w:rsidP="004A4D54">
      <w:pPr>
        <w:pStyle w:val="NormalWeb"/>
        <w:spacing w:before="120" w:line="264" w:lineRule="auto"/>
        <w:ind w:firstLine="720"/>
        <w:jc w:val="both"/>
        <w:rPr>
          <w:color w:val="000000"/>
          <w:sz w:val="28"/>
          <w:szCs w:val="28"/>
        </w:rPr>
      </w:pPr>
      <w:r>
        <w:rPr>
          <w:color w:val="000000"/>
          <w:sz w:val="28"/>
          <w:szCs w:val="28"/>
        </w:rPr>
        <w:t xml:space="preserve">3. Thông tin liên hệ: </w:t>
      </w:r>
    </w:p>
    <w:p w14:paraId="2B2FA34A" w14:textId="30F9BC23" w:rsidR="004A4D54" w:rsidRDefault="004A4D54" w:rsidP="004A4D54">
      <w:pPr>
        <w:pStyle w:val="NormalWeb"/>
        <w:spacing w:before="120" w:after="120" w:line="264" w:lineRule="auto"/>
        <w:ind w:firstLine="720"/>
        <w:jc w:val="both"/>
        <w:rPr>
          <w:color w:val="000000"/>
          <w:sz w:val="28"/>
          <w:szCs w:val="28"/>
        </w:rPr>
      </w:pPr>
      <w:r>
        <w:rPr>
          <w:color w:val="000000"/>
          <w:sz w:val="28"/>
          <w:szCs w:val="28"/>
        </w:rPr>
        <w:t>T</w:t>
      </w:r>
      <w:r w:rsidRPr="00487070">
        <w:rPr>
          <w:color w:val="000000"/>
          <w:sz w:val="28"/>
          <w:szCs w:val="28"/>
        </w:rPr>
        <w:t>rong thời hạn 60 ngày</w:t>
      </w:r>
      <w:r>
        <w:rPr>
          <w:color w:val="000000"/>
          <w:sz w:val="28"/>
          <w:szCs w:val="28"/>
        </w:rPr>
        <w:t xml:space="preserve"> kể từ ngày đăng tải thông tin </w:t>
      </w:r>
      <w:r w:rsidRPr="00487070">
        <w:rPr>
          <w:color w:val="000000"/>
          <w:sz w:val="28"/>
          <w:szCs w:val="28"/>
        </w:rPr>
        <w:t xml:space="preserve">kết quả thực hiện nhiệm vụ cấp quốc gia </w:t>
      </w:r>
      <w:r w:rsidR="00BF50D0">
        <w:rPr>
          <w:color w:val="000000"/>
          <w:sz w:val="28"/>
          <w:szCs w:val="28"/>
        </w:rPr>
        <w:t xml:space="preserve">kết thúc </w:t>
      </w:r>
      <w:r w:rsidRPr="00487070">
        <w:rPr>
          <w:color w:val="000000"/>
          <w:sz w:val="28"/>
          <w:szCs w:val="28"/>
        </w:rPr>
        <w:t>năm 202</w:t>
      </w:r>
      <w:r w:rsidR="00C02DB7">
        <w:rPr>
          <w:color w:val="000000"/>
          <w:sz w:val="28"/>
          <w:szCs w:val="28"/>
        </w:rPr>
        <w:t>3</w:t>
      </w:r>
      <w:r w:rsidRPr="00487070">
        <w:rPr>
          <w:color w:val="000000"/>
          <w:sz w:val="28"/>
          <w:szCs w:val="28"/>
        </w:rPr>
        <w:t>, nếu có vấn đề chưa rõ đề nghị liên hệ về Vụ Khoa học và Công nghệ, Bộ Công Thương</w:t>
      </w:r>
      <w:r>
        <w:rPr>
          <w:color w:val="000000"/>
          <w:sz w:val="28"/>
          <w:szCs w:val="28"/>
        </w:rPr>
        <w:t>. Địa chỉ: Số 54, Hai Bà Trưng, Hoàn Kiếm, Hà Nội. Điện thoại: 024.222.02312./.</w:t>
      </w:r>
    </w:p>
    <w:tbl>
      <w:tblPr>
        <w:tblW w:w="9356" w:type="dxa"/>
        <w:tblInd w:w="108" w:type="dxa"/>
        <w:tblLook w:val="01E0" w:firstRow="1" w:lastRow="1" w:firstColumn="1" w:lastColumn="1" w:noHBand="0" w:noVBand="0"/>
      </w:tblPr>
      <w:tblGrid>
        <w:gridCol w:w="2694"/>
        <w:gridCol w:w="6662"/>
      </w:tblGrid>
      <w:tr w:rsidR="004A4D54" w:rsidRPr="0028449A" w14:paraId="32BA2B96" w14:textId="77777777" w:rsidTr="00DA4BF6">
        <w:tc>
          <w:tcPr>
            <w:tcW w:w="2694" w:type="dxa"/>
          </w:tcPr>
          <w:p w14:paraId="5D982A6B" w14:textId="77777777" w:rsidR="004A4D54" w:rsidRPr="0028449A" w:rsidRDefault="004A4D54" w:rsidP="00C44C18">
            <w:pPr>
              <w:jc w:val="both"/>
              <w:rPr>
                <w:b/>
                <w:i/>
                <w:sz w:val="22"/>
                <w:lang w:val="nl-NL"/>
              </w:rPr>
            </w:pPr>
            <w:r w:rsidRPr="0028449A">
              <w:rPr>
                <w:b/>
                <w:i/>
                <w:sz w:val="24"/>
                <w:lang w:val="nl-NL"/>
              </w:rPr>
              <w:t>Nơi nhận:</w:t>
            </w:r>
          </w:p>
          <w:p w14:paraId="7EC6378B" w14:textId="0A7F4F8C" w:rsidR="00E63141" w:rsidRDefault="004A4D54" w:rsidP="00C44C18">
            <w:pPr>
              <w:jc w:val="both"/>
              <w:rPr>
                <w:sz w:val="22"/>
                <w:lang w:val="nl-NL"/>
              </w:rPr>
            </w:pPr>
            <w:r w:rsidRPr="0028449A">
              <w:rPr>
                <w:sz w:val="22"/>
                <w:lang w:val="nl-NL"/>
              </w:rPr>
              <w:t>-</w:t>
            </w:r>
            <w:r>
              <w:rPr>
                <w:sz w:val="22"/>
                <w:lang w:val="nl-NL"/>
              </w:rPr>
              <w:t xml:space="preserve"> </w:t>
            </w:r>
            <w:hyperlink r:id="rId8" w:history="1">
              <w:r w:rsidR="00E63141" w:rsidRPr="00C6173A">
                <w:rPr>
                  <w:rStyle w:val="Hyperlink"/>
                  <w:sz w:val="22"/>
                  <w:lang w:val="nl-NL"/>
                </w:rPr>
                <w:t>http://khcncongthuong.vn</w:t>
              </w:r>
            </w:hyperlink>
          </w:p>
          <w:p w14:paraId="1B46DF7C" w14:textId="20A326BD" w:rsidR="000878EE" w:rsidRDefault="00E63141" w:rsidP="00C44C18">
            <w:pPr>
              <w:jc w:val="both"/>
              <w:rPr>
                <w:sz w:val="22"/>
                <w:lang w:val="nl-NL"/>
              </w:rPr>
            </w:pPr>
            <w:r>
              <w:rPr>
                <w:sz w:val="22"/>
                <w:szCs w:val="22"/>
                <w:lang w:val="nl-NL"/>
              </w:rPr>
              <w:t>(đăng thông báo);</w:t>
            </w:r>
          </w:p>
          <w:p w14:paraId="31A03139" w14:textId="4957EDE1" w:rsidR="004A4D54" w:rsidRPr="0028449A" w:rsidRDefault="000878EE" w:rsidP="00C44C18">
            <w:pPr>
              <w:jc w:val="both"/>
              <w:rPr>
                <w:lang w:val="nl-NL"/>
              </w:rPr>
            </w:pPr>
            <w:r>
              <w:rPr>
                <w:sz w:val="22"/>
                <w:lang w:val="nl-NL"/>
              </w:rPr>
              <w:t xml:space="preserve">- </w:t>
            </w:r>
            <w:r w:rsidR="004A4D54">
              <w:rPr>
                <w:sz w:val="22"/>
                <w:lang w:val="nl-NL"/>
              </w:rPr>
              <w:t xml:space="preserve">Lưu: VT, </w:t>
            </w:r>
            <w:r w:rsidR="00BF50D0">
              <w:rPr>
                <w:sz w:val="22"/>
                <w:lang w:val="nl-NL"/>
              </w:rPr>
              <w:t>KHCN.</w:t>
            </w:r>
            <w:r w:rsidR="00E63141">
              <w:rPr>
                <w:sz w:val="22"/>
                <w:lang w:val="nl-NL"/>
              </w:rPr>
              <w:t xml:space="preserve"> </w:t>
            </w:r>
          </w:p>
        </w:tc>
        <w:tc>
          <w:tcPr>
            <w:tcW w:w="6662" w:type="dxa"/>
          </w:tcPr>
          <w:p w14:paraId="698D3630" w14:textId="77777777" w:rsidR="004A4D54" w:rsidRPr="00DA4BF6" w:rsidRDefault="004A4D54" w:rsidP="00C44C18">
            <w:pPr>
              <w:jc w:val="center"/>
              <w:outlineLvl w:val="0"/>
              <w:rPr>
                <w:b/>
                <w:w w:val="95"/>
                <w:sz w:val="28"/>
                <w:szCs w:val="28"/>
                <w:lang w:val="pt-BR"/>
              </w:rPr>
            </w:pPr>
            <w:r w:rsidRPr="00DA4BF6">
              <w:rPr>
                <w:b/>
                <w:w w:val="95"/>
                <w:sz w:val="28"/>
                <w:szCs w:val="28"/>
                <w:lang w:val="pt-BR"/>
              </w:rPr>
              <w:t>TL. BỘ TRƯỞNG</w:t>
            </w:r>
          </w:p>
          <w:p w14:paraId="6964D183" w14:textId="77777777" w:rsidR="004A4D54" w:rsidRPr="00DA4BF6" w:rsidRDefault="004A4D54" w:rsidP="00C44C18">
            <w:pPr>
              <w:jc w:val="center"/>
              <w:outlineLvl w:val="0"/>
              <w:rPr>
                <w:b/>
                <w:w w:val="95"/>
                <w:sz w:val="28"/>
                <w:szCs w:val="28"/>
                <w:lang w:val="pt-BR"/>
              </w:rPr>
            </w:pPr>
            <w:r w:rsidRPr="00DA4BF6">
              <w:rPr>
                <w:b/>
                <w:w w:val="95"/>
                <w:sz w:val="28"/>
                <w:szCs w:val="28"/>
                <w:lang w:val="pt-BR"/>
              </w:rPr>
              <w:t>KT. VỤ TRƯỞNG VỤ KHOA HỌC VÀ CÔNG NGHỆ</w:t>
            </w:r>
          </w:p>
          <w:p w14:paraId="5BC67504" w14:textId="77777777" w:rsidR="004A4D54" w:rsidRPr="0028449A" w:rsidRDefault="004A4D54" w:rsidP="00C44C18">
            <w:pPr>
              <w:jc w:val="center"/>
              <w:outlineLvl w:val="0"/>
              <w:rPr>
                <w:b/>
                <w:sz w:val="28"/>
                <w:szCs w:val="28"/>
                <w:lang w:val="pt-BR"/>
              </w:rPr>
            </w:pPr>
            <w:r w:rsidRPr="00DA4BF6">
              <w:rPr>
                <w:b/>
                <w:w w:val="95"/>
                <w:sz w:val="28"/>
                <w:szCs w:val="28"/>
                <w:lang w:val="pt-BR"/>
              </w:rPr>
              <w:t>PHÓ VỤ TRƯỞNG</w:t>
            </w:r>
            <w:r w:rsidRPr="0028449A">
              <w:rPr>
                <w:b/>
                <w:sz w:val="28"/>
                <w:szCs w:val="28"/>
                <w:lang w:val="pt-BR"/>
              </w:rPr>
              <w:br/>
            </w:r>
          </w:p>
          <w:p w14:paraId="6783FFE7" w14:textId="77777777" w:rsidR="004A4D54" w:rsidRPr="0028449A" w:rsidRDefault="004A4D54" w:rsidP="00C44C18">
            <w:pPr>
              <w:jc w:val="center"/>
              <w:outlineLvl w:val="0"/>
              <w:rPr>
                <w:b/>
                <w:sz w:val="28"/>
                <w:szCs w:val="28"/>
                <w:lang w:val="pt-BR"/>
              </w:rPr>
            </w:pPr>
          </w:p>
          <w:p w14:paraId="4DFD3EDF" w14:textId="77777777" w:rsidR="004A4D54" w:rsidRPr="0028449A" w:rsidRDefault="004A4D54" w:rsidP="00C44C18">
            <w:pPr>
              <w:jc w:val="center"/>
              <w:outlineLvl w:val="0"/>
              <w:rPr>
                <w:b/>
                <w:sz w:val="28"/>
                <w:szCs w:val="28"/>
                <w:lang w:val="pt-BR"/>
              </w:rPr>
            </w:pPr>
          </w:p>
          <w:p w14:paraId="0761D7D1" w14:textId="77777777" w:rsidR="004A4D54" w:rsidRDefault="004A4D54" w:rsidP="00C44C18">
            <w:pPr>
              <w:jc w:val="center"/>
              <w:outlineLvl w:val="0"/>
              <w:rPr>
                <w:b/>
                <w:sz w:val="28"/>
                <w:szCs w:val="28"/>
              </w:rPr>
            </w:pPr>
          </w:p>
          <w:p w14:paraId="4FA1287E" w14:textId="77777777" w:rsidR="004A4D54" w:rsidRDefault="004A4D54" w:rsidP="00C44C18">
            <w:pPr>
              <w:jc w:val="center"/>
              <w:outlineLvl w:val="0"/>
              <w:rPr>
                <w:b/>
                <w:sz w:val="28"/>
                <w:szCs w:val="28"/>
              </w:rPr>
            </w:pPr>
          </w:p>
          <w:p w14:paraId="749B531F" w14:textId="77777777" w:rsidR="004A4D54" w:rsidRPr="00DB03AB" w:rsidRDefault="004A4D54" w:rsidP="00C44C18">
            <w:pPr>
              <w:jc w:val="center"/>
              <w:outlineLvl w:val="0"/>
              <w:rPr>
                <w:b/>
                <w:sz w:val="28"/>
                <w:szCs w:val="28"/>
              </w:rPr>
            </w:pPr>
          </w:p>
          <w:p w14:paraId="05D0B4F1" w14:textId="77777777" w:rsidR="004A4D54" w:rsidRPr="0028449A" w:rsidRDefault="004A4D54" w:rsidP="00C44C18">
            <w:pPr>
              <w:spacing w:before="240"/>
              <w:jc w:val="center"/>
              <w:rPr>
                <w:b/>
                <w:lang w:val="nl-NL"/>
              </w:rPr>
            </w:pPr>
            <w:r>
              <w:rPr>
                <w:b/>
                <w:sz w:val="28"/>
                <w:szCs w:val="28"/>
                <w:lang w:val="pt-BR"/>
              </w:rPr>
              <w:t>Đào Trọng Cường</w:t>
            </w:r>
            <w:r w:rsidRPr="0028449A">
              <w:rPr>
                <w:b/>
                <w:szCs w:val="26"/>
                <w:lang w:val="pt-BR"/>
              </w:rPr>
              <w:t xml:space="preserve">               </w:t>
            </w:r>
          </w:p>
        </w:tc>
      </w:tr>
    </w:tbl>
    <w:p w14:paraId="2B26EF83" w14:textId="77777777" w:rsidR="004A4D54" w:rsidRDefault="004A4D54" w:rsidP="004A4D54">
      <w:pPr>
        <w:pStyle w:val="NormalWeb"/>
        <w:spacing w:before="120" w:line="264" w:lineRule="auto"/>
        <w:ind w:firstLine="720"/>
        <w:jc w:val="both"/>
        <w:rPr>
          <w:color w:val="000000"/>
          <w:sz w:val="28"/>
          <w:szCs w:val="28"/>
        </w:rPr>
      </w:pPr>
    </w:p>
    <w:p w14:paraId="77964819" w14:textId="77777777" w:rsidR="00E37D28" w:rsidRDefault="00E37D28" w:rsidP="00E86292">
      <w:pPr>
        <w:spacing w:line="264" w:lineRule="auto"/>
        <w:jc w:val="center"/>
        <w:rPr>
          <w:b/>
          <w:sz w:val="28"/>
          <w:szCs w:val="28"/>
        </w:rPr>
      </w:pPr>
    </w:p>
    <w:p w14:paraId="02E9B883" w14:textId="26F3F1F7" w:rsidR="007239C8" w:rsidRPr="004117C6" w:rsidRDefault="007239C8" w:rsidP="00E86292">
      <w:pPr>
        <w:spacing w:line="264" w:lineRule="auto"/>
        <w:jc w:val="center"/>
        <w:rPr>
          <w:b/>
          <w:sz w:val="28"/>
          <w:szCs w:val="28"/>
        </w:rPr>
      </w:pPr>
      <w:bookmarkStart w:id="1" w:name="_GoBack"/>
      <w:bookmarkEnd w:id="1"/>
      <w:r w:rsidRPr="004117C6">
        <w:rPr>
          <w:b/>
          <w:sz w:val="28"/>
          <w:szCs w:val="28"/>
        </w:rPr>
        <w:lastRenderedPageBreak/>
        <w:t>THÔNG BÁO</w:t>
      </w:r>
    </w:p>
    <w:p w14:paraId="4DC9F853" w14:textId="77777777" w:rsidR="004A062C" w:rsidRDefault="007239C8" w:rsidP="00292AE1">
      <w:pPr>
        <w:pStyle w:val="NormalWeb"/>
        <w:jc w:val="center"/>
        <w:rPr>
          <w:b/>
          <w:color w:val="000000"/>
          <w:sz w:val="28"/>
          <w:szCs w:val="28"/>
        </w:rPr>
      </w:pPr>
      <w:r w:rsidRPr="004117C6">
        <w:rPr>
          <w:b/>
          <w:color w:val="000000"/>
          <w:sz w:val="28"/>
          <w:szCs w:val="28"/>
        </w:rPr>
        <w:t xml:space="preserve">Đăng tải thông tin kết quả thực hiện nhiệm vụ cấp quốc gia </w:t>
      </w:r>
    </w:p>
    <w:p w14:paraId="5B5825DF" w14:textId="5E582810" w:rsidR="007239C8" w:rsidRPr="004117C6" w:rsidRDefault="004A062C" w:rsidP="00292AE1">
      <w:pPr>
        <w:pStyle w:val="NormalWeb"/>
        <w:jc w:val="center"/>
        <w:rPr>
          <w:b/>
          <w:color w:val="000000"/>
          <w:sz w:val="28"/>
          <w:szCs w:val="28"/>
        </w:rPr>
      </w:pPr>
      <w:r>
        <w:rPr>
          <w:b/>
          <w:color w:val="000000"/>
          <w:sz w:val="28"/>
          <w:szCs w:val="28"/>
        </w:rPr>
        <w:t xml:space="preserve">kết thúc </w:t>
      </w:r>
      <w:r w:rsidR="007239C8" w:rsidRPr="004117C6">
        <w:rPr>
          <w:b/>
          <w:color w:val="000000"/>
          <w:sz w:val="28"/>
          <w:szCs w:val="28"/>
        </w:rPr>
        <w:t>năm 202</w:t>
      </w:r>
      <w:r w:rsidR="00C02DB7">
        <w:rPr>
          <w:b/>
          <w:color w:val="000000"/>
          <w:sz w:val="28"/>
          <w:szCs w:val="28"/>
        </w:rPr>
        <w:t>3</w:t>
      </w:r>
    </w:p>
    <w:p w14:paraId="14A25373" w14:textId="77777777" w:rsidR="007239C8" w:rsidRPr="004117C6" w:rsidRDefault="007239C8" w:rsidP="00292AE1">
      <w:pPr>
        <w:pStyle w:val="NormalWeb"/>
        <w:jc w:val="center"/>
        <w:rPr>
          <w:i/>
          <w:color w:val="000000"/>
          <w:sz w:val="28"/>
          <w:szCs w:val="28"/>
        </w:rPr>
      </w:pPr>
      <w:r w:rsidRPr="004117C6">
        <w:rPr>
          <w:i/>
          <w:color w:val="000000"/>
          <w:sz w:val="28"/>
          <w:szCs w:val="28"/>
        </w:rPr>
        <w:t xml:space="preserve">(Theo quy định tại Thông tư số 11/2014/TT-BKHCN ngày 30 tháng 5 năm 2014 của Bộ trưởng Bộ Khoa học và Công nghệ quy định việc đánh giá, nghiệm thu kết quả thực hiện nhiệm vụ khoa học và công nghệ cấp quốc gia </w:t>
      </w:r>
    </w:p>
    <w:p w14:paraId="4355EBE7" w14:textId="32680D0A" w:rsidR="007239C8" w:rsidRPr="004117C6" w:rsidRDefault="007239C8" w:rsidP="00292AE1">
      <w:pPr>
        <w:pStyle w:val="NormalWeb"/>
        <w:jc w:val="center"/>
        <w:rPr>
          <w:i/>
          <w:color w:val="000000"/>
          <w:sz w:val="28"/>
          <w:szCs w:val="28"/>
        </w:rPr>
      </w:pPr>
      <w:r w:rsidRPr="004117C6">
        <w:rPr>
          <w:i/>
          <w:color w:val="000000"/>
          <w:sz w:val="28"/>
          <w:szCs w:val="28"/>
        </w:rPr>
        <w:t>sử dụng ngân sách nhà nước)</w:t>
      </w:r>
    </w:p>
    <w:p w14:paraId="7BE9B2DA" w14:textId="13AEBAA6" w:rsidR="00BC6538" w:rsidRPr="004117C6" w:rsidRDefault="00A6585A" w:rsidP="003E184A">
      <w:pPr>
        <w:jc w:val="both"/>
        <w:rPr>
          <w:b/>
          <w:sz w:val="28"/>
          <w:szCs w:val="28"/>
        </w:rPr>
      </w:pPr>
      <w:r>
        <w:rPr>
          <w:b/>
          <w:sz w:val="28"/>
          <w:szCs w:val="28"/>
        </w:rPr>
        <w:t>1</w:t>
      </w:r>
      <w:r w:rsidR="00BC6538" w:rsidRPr="004117C6">
        <w:rPr>
          <w:b/>
          <w:sz w:val="28"/>
          <w:szCs w:val="28"/>
        </w:rPr>
        <w:t xml:space="preserve">. </w:t>
      </w:r>
      <w:r w:rsidR="00BC6538">
        <w:rPr>
          <w:b/>
          <w:sz w:val="28"/>
          <w:szCs w:val="28"/>
        </w:rPr>
        <w:t>Dự án SXTN</w:t>
      </w:r>
      <w:r w:rsidR="00BC6538" w:rsidRPr="004117C6">
        <w:rPr>
          <w:b/>
          <w:sz w:val="28"/>
          <w:szCs w:val="28"/>
        </w:rPr>
        <w:t xml:space="preserve">: </w:t>
      </w:r>
      <w:r w:rsidR="00BC6538" w:rsidRPr="006503F3">
        <w:rPr>
          <w:b/>
          <w:i/>
          <w:sz w:val="28"/>
          <w:szCs w:val="28"/>
        </w:rPr>
        <w:t>“</w:t>
      </w:r>
      <w:r w:rsidR="00BC6538">
        <w:rPr>
          <w:b/>
          <w:i/>
          <w:sz w:val="28"/>
          <w:szCs w:val="28"/>
        </w:rPr>
        <w:t>Hoàn thiện công nghệ và thiết bị sản xuất thuốc nổ nhũ tương trên dây chuyền (EEPL) của Tập đoàn EPC (Cộng hoà Pháp) dùng cho khai thác khoáng sản lộ thiên</w:t>
      </w:r>
      <w:r w:rsidR="00BC6538" w:rsidRPr="006503F3">
        <w:rPr>
          <w:b/>
          <w:i/>
          <w:sz w:val="28"/>
          <w:szCs w:val="28"/>
        </w:rPr>
        <w:t>”</w:t>
      </w:r>
    </w:p>
    <w:p w14:paraId="4F7F4104" w14:textId="77777777" w:rsidR="00BC6538" w:rsidRPr="004117C6" w:rsidRDefault="00BC6538" w:rsidP="003E184A">
      <w:pPr>
        <w:jc w:val="both"/>
        <w:rPr>
          <w:i/>
          <w:sz w:val="28"/>
          <w:szCs w:val="28"/>
        </w:rPr>
      </w:pPr>
      <w:r w:rsidRPr="004117C6">
        <w:rPr>
          <w:i/>
          <w:sz w:val="28"/>
          <w:szCs w:val="28"/>
        </w:rPr>
        <w:t xml:space="preserve">a) Thông tin chung về nhiệm vụ: </w:t>
      </w:r>
    </w:p>
    <w:p w14:paraId="5FEE1EFA" w14:textId="1BB99C06" w:rsidR="00BC6538" w:rsidRPr="004117C6" w:rsidRDefault="00BC6538" w:rsidP="003E184A">
      <w:pPr>
        <w:ind w:firstLine="720"/>
        <w:jc w:val="both"/>
        <w:rPr>
          <w:sz w:val="28"/>
          <w:szCs w:val="28"/>
        </w:rPr>
      </w:pPr>
      <w:r w:rsidRPr="004117C6">
        <w:rPr>
          <w:sz w:val="28"/>
          <w:szCs w:val="28"/>
        </w:rPr>
        <w:t xml:space="preserve">- Hợp đồng số: </w:t>
      </w:r>
      <w:r>
        <w:rPr>
          <w:bCs/>
          <w:color w:val="000000"/>
          <w:kern w:val="36"/>
          <w:sz w:val="28"/>
          <w:szCs w:val="28"/>
        </w:rPr>
        <w:t>014.2021.CNKK.QG/HĐKHCN</w:t>
      </w:r>
    </w:p>
    <w:p w14:paraId="4D274592" w14:textId="3D86C244" w:rsidR="00BC6538" w:rsidRPr="004117C6" w:rsidRDefault="00BC6538" w:rsidP="003E184A">
      <w:pPr>
        <w:ind w:firstLine="720"/>
        <w:jc w:val="both"/>
        <w:rPr>
          <w:sz w:val="28"/>
          <w:szCs w:val="28"/>
        </w:rPr>
      </w:pPr>
      <w:r w:rsidRPr="004117C6">
        <w:rPr>
          <w:sz w:val="28"/>
          <w:szCs w:val="28"/>
        </w:rPr>
        <w:t xml:space="preserve">- Tổ chức chủ trì nhiệm vụ: </w:t>
      </w:r>
      <w:r>
        <w:rPr>
          <w:sz w:val="28"/>
          <w:szCs w:val="28"/>
        </w:rPr>
        <w:t>Công ty TNHH một thành viên Hoá chất 21</w:t>
      </w:r>
    </w:p>
    <w:p w14:paraId="76A4C954" w14:textId="38E56556" w:rsidR="00BC6538" w:rsidRPr="004117C6" w:rsidRDefault="00BC6538" w:rsidP="003E184A">
      <w:pPr>
        <w:ind w:firstLine="720"/>
        <w:jc w:val="both"/>
        <w:rPr>
          <w:sz w:val="28"/>
          <w:szCs w:val="28"/>
        </w:rPr>
      </w:pPr>
      <w:r w:rsidRPr="004117C6">
        <w:rPr>
          <w:sz w:val="28"/>
          <w:szCs w:val="28"/>
        </w:rPr>
        <w:t>- Chủ nhiệm nhiệm vụ</w:t>
      </w:r>
      <w:r>
        <w:rPr>
          <w:sz w:val="28"/>
          <w:szCs w:val="28"/>
        </w:rPr>
        <w:t>: ThS. Tạ Minh Tài</w:t>
      </w:r>
    </w:p>
    <w:p w14:paraId="2ACC8CCF" w14:textId="77777777" w:rsidR="00BC6538" w:rsidRPr="004117C6" w:rsidRDefault="00BC6538" w:rsidP="003E184A">
      <w:pPr>
        <w:ind w:firstLine="720"/>
        <w:jc w:val="both"/>
        <w:rPr>
          <w:sz w:val="28"/>
          <w:szCs w:val="28"/>
        </w:rPr>
      </w:pPr>
      <w:r w:rsidRPr="004117C6">
        <w:rPr>
          <w:sz w:val="28"/>
          <w:szCs w:val="28"/>
        </w:rPr>
        <w:t>- Các thành viên tham gia thực hiện chính nhiệm vụ</w:t>
      </w:r>
      <w:r>
        <w:rPr>
          <w:sz w:val="28"/>
          <w:szCs w:val="28"/>
        </w:rPr>
        <w:t xml:space="preserve">: </w:t>
      </w:r>
    </w:p>
    <w:p w14:paraId="0442AD41" w14:textId="0CCBE786" w:rsidR="00BC6538" w:rsidRPr="006503F3" w:rsidRDefault="00BC6538" w:rsidP="003E184A">
      <w:pPr>
        <w:jc w:val="both"/>
        <w:rPr>
          <w:sz w:val="28"/>
          <w:szCs w:val="28"/>
        </w:rPr>
      </w:pPr>
      <w:r w:rsidRPr="004117C6">
        <w:rPr>
          <w:sz w:val="28"/>
          <w:szCs w:val="28"/>
        </w:rPr>
        <w:tab/>
      </w:r>
      <w:r w:rsidRPr="004117C6">
        <w:rPr>
          <w:sz w:val="28"/>
          <w:szCs w:val="28"/>
        </w:rPr>
        <w:tab/>
      </w:r>
      <w:r w:rsidRPr="006503F3">
        <w:rPr>
          <w:sz w:val="28"/>
          <w:szCs w:val="28"/>
        </w:rPr>
        <w:t xml:space="preserve">1. Th.S. </w:t>
      </w:r>
      <w:r w:rsidR="0084362A">
        <w:rPr>
          <w:sz w:val="28"/>
          <w:szCs w:val="28"/>
        </w:rPr>
        <w:t>Tạ Minh Tài</w:t>
      </w:r>
    </w:p>
    <w:p w14:paraId="0CFD581B" w14:textId="2A3A2C5C" w:rsidR="00BC6538" w:rsidRPr="006503F3" w:rsidRDefault="00BC6538" w:rsidP="003E184A">
      <w:pPr>
        <w:ind w:left="720" w:firstLine="720"/>
        <w:jc w:val="both"/>
        <w:rPr>
          <w:sz w:val="28"/>
          <w:szCs w:val="28"/>
        </w:rPr>
      </w:pPr>
      <w:r w:rsidRPr="006503F3">
        <w:rPr>
          <w:sz w:val="28"/>
          <w:szCs w:val="28"/>
        </w:rPr>
        <w:t xml:space="preserve">2. </w:t>
      </w:r>
      <w:r w:rsidR="0084362A">
        <w:rPr>
          <w:sz w:val="28"/>
          <w:szCs w:val="28"/>
        </w:rPr>
        <w:t>Th.S. Chu Việt Sơn</w:t>
      </w:r>
    </w:p>
    <w:p w14:paraId="6E29ADD7" w14:textId="1FE35AB6" w:rsidR="00BC6538" w:rsidRPr="006503F3" w:rsidRDefault="00BC6538" w:rsidP="003E184A">
      <w:pPr>
        <w:ind w:left="720" w:firstLine="720"/>
        <w:jc w:val="both"/>
        <w:rPr>
          <w:sz w:val="28"/>
          <w:szCs w:val="28"/>
        </w:rPr>
      </w:pPr>
      <w:r w:rsidRPr="006503F3">
        <w:rPr>
          <w:sz w:val="28"/>
          <w:szCs w:val="28"/>
        </w:rPr>
        <w:t xml:space="preserve">3. </w:t>
      </w:r>
      <w:r w:rsidR="0084362A">
        <w:rPr>
          <w:sz w:val="28"/>
          <w:szCs w:val="28"/>
        </w:rPr>
        <w:t>Th.S. Lê Đức Hạnh</w:t>
      </w:r>
    </w:p>
    <w:p w14:paraId="4FFF0D7C" w14:textId="105664FC" w:rsidR="00BC6538" w:rsidRPr="006503F3" w:rsidRDefault="00BC6538" w:rsidP="003E184A">
      <w:pPr>
        <w:ind w:left="720" w:firstLine="720"/>
        <w:jc w:val="both"/>
        <w:rPr>
          <w:sz w:val="28"/>
          <w:szCs w:val="28"/>
        </w:rPr>
      </w:pPr>
      <w:r w:rsidRPr="006503F3">
        <w:rPr>
          <w:sz w:val="28"/>
          <w:szCs w:val="28"/>
        </w:rPr>
        <w:t xml:space="preserve">4. </w:t>
      </w:r>
      <w:r w:rsidR="0084362A">
        <w:rPr>
          <w:sz w:val="28"/>
          <w:szCs w:val="28"/>
        </w:rPr>
        <w:t>Th.S. Nguyễn Ngọc Minh</w:t>
      </w:r>
    </w:p>
    <w:p w14:paraId="06B53BF8" w14:textId="516FB7DF" w:rsidR="00BC6538" w:rsidRPr="006503F3" w:rsidRDefault="00BC6538" w:rsidP="003E184A">
      <w:pPr>
        <w:ind w:left="720" w:firstLine="720"/>
        <w:jc w:val="both"/>
        <w:rPr>
          <w:sz w:val="28"/>
          <w:szCs w:val="28"/>
        </w:rPr>
      </w:pPr>
      <w:r w:rsidRPr="006503F3">
        <w:rPr>
          <w:sz w:val="28"/>
          <w:szCs w:val="28"/>
        </w:rPr>
        <w:t>5. Th</w:t>
      </w:r>
      <w:r w:rsidR="0084362A">
        <w:rPr>
          <w:sz w:val="28"/>
          <w:szCs w:val="28"/>
        </w:rPr>
        <w:t>.</w:t>
      </w:r>
      <w:r w:rsidRPr="006503F3">
        <w:rPr>
          <w:sz w:val="28"/>
          <w:szCs w:val="28"/>
        </w:rPr>
        <w:t xml:space="preserve">S. </w:t>
      </w:r>
      <w:r w:rsidR="0084362A">
        <w:rPr>
          <w:sz w:val="28"/>
          <w:szCs w:val="28"/>
        </w:rPr>
        <w:t>Nguyễn Đình Tăng</w:t>
      </w:r>
    </w:p>
    <w:p w14:paraId="71CA5E7A" w14:textId="6B5CB544" w:rsidR="00BC6538" w:rsidRPr="006503F3" w:rsidRDefault="00BC6538" w:rsidP="003E184A">
      <w:pPr>
        <w:ind w:left="720" w:firstLine="720"/>
        <w:jc w:val="both"/>
        <w:rPr>
          <w:sz w:val="28"/>
          <w:szCs w:val="28"/>
        </w:rPr>
      </w:pPr>
      <w:r w:rsidRPr="006503F3">
        <w:rPr>
          <w:sz w:val="28"/>
          <w:szCs w:val="28"/>
        </w:rPr>
        <w:t xml:space="preserve">6. </w:t>
      </w:r>
      <w:r w:rsidR="0084362A">
        <w:rPr>
          <w:sz w:val="28"/>
          <w:szCs w:val="28"/>
        </w:rPr>
        <w:t>Th.S. Nguyễn Tuấn Sơn</w:t>
      </w:r>
    </w:p>
    <w:p w14:paraId="7B974FCC" w14:textId="64C42791" w:rsidR="00BC6538" w:rsidRPr="006503F3" w:rsidRDefault="00BC6538" w:rsidP="003E184A">
      <w:pPr>
        <w:ind w:left="720" w:firstLine="720"/>
        <w:jc w:val="both"/>
        <w:rPr>
          <w:sz w:val="28"/>
          <w:szCs w:val="28"/>
        </w:rPr>
      </w:pPr>
      <w:r w:rsidRPr="006503F3">
        <w:rPr>
          <w:sz w:val="28"/>
          <w:szCs w:val="28"/>
        </w:rPr>
        <w:t xml:space="preserve">7. </w:t>
      </w:r>
      <w:r w:rsidR="0084362A">
        <w:rPr>
          <w:sz w:val="28"/>
          <w:szCs w:val="28"/>
        </w:rPr>
        <w:t>Th.S. Nguyễn Minh Tiến</w:t>
      </w:r>
    </w:p>
    <w:p w14:paraId="76DD5172" w14:textId="2D60FCEA" w:rsidR="00BC6538" w:rsidRPr="006503F3" w:rsidRDefault="00BC6538" w:rsidP="003E184A">
      <w:pPr>
        <w:ind w:left="720" w:firstLine="720"/>
        <w:jc w:val="both"/>
        <w:rPr>
          <w:sz w:val="28"/>
          <w:szCs w:val="28"/>
        </w:rPr>
      </w:pPr>
      <w:r w:rsidRPr="006503F3">
        <w:rPr>
          <w:sz w:val="28"/>
          <w:szCs w:val="28"/>
        </w:rPr>
        <w:t xml:space="preserve">8. </w:t>
      </w:r>
      <w:r w:rsidR="0084362A">
        <w:rPr>
          <w:sz w:val="28"/>
          <w:szCs w:val="28"/>
        </w:rPr>
        <w:t>Th.S. Vũ Xuân Tuyên</w:t>
      </w:r>
    </w:p>
    <w:p w14:paraId="238A8ADC" w14:textId="5D841913" w:rsidR="00BC6538" w:rsidRPr="006503F3" w:rsidRDefault="00BC6538" w:rsidP="003E184A">
      <w:pPr>
        <w:ind w:left="720" w:firstLine="720"/>
        <w:jc w:val="both"/>
        <w:rPr>
          <w:sz w:val="28"/>
          <w:szCs w:val="28"/>
        </w:rPr>
      </w:pPr>
      <w:r w:rsidRPr="006503F3">
        <w:rPr>
          <w:sz w:val="28"/>
          <w:szCs w:val="28"/>
        </w:rPr>
        <w:t xml:space="preserve">9. </w:t>
      </w:r>
      <w:r w:rsidR="0084362A">
        <w:rPr>
          <w:sz w:val="28"/>
          <w:szCs w:val="28"/>
        </w:rPr>
        <w:t>Th.S. Trần Vũ Sơn</w:t>
      </w:r>
    </w:p>
    <w:p w14:paraId="14FDEAEC" w14:textId="0F34740D" w:rsidR="00BC6538" w:rsidRPr="006503F3" w:rsidRDefault="00BC6538" w:rsidP="003E184A">
      <w:pPr>
        <w:ind w:left="720" w:firstLine="720"/>
        <w:jc w:val="both"/>
        <w:rPr>
          <w:sz w:val="28"/>
          <w:szCs w:val="28"/>
        </w:rPr>
      </w:pPr>
      <w:r w:rsidRPr="006503F3">
        <w:rPr>
          <w:sz w:val="28"/>
          <w:szCs w:val="28"/>
        </w:rPr>
        <w:t xml:space="preserve">10. </w:t>
      </w:r>
      <w:r w:rsidR="0084362A">
        <w:rPr>
          <w:sz w:val="28"/>
          <w:szCs w:val="28"/>
        </w:rPr>
        <w:t>Th.S. Nguyễn Thị Khuyến</w:t>
      </w:r>
    </w:p>
    <w:p w14:paraId="6C2A20C5" w14:textId="7FC02F9D" w:rsidR="00BC6538" w:rsidRPr="004117C6" w:rsidRDefault="00BC6538" w:rsidP="003E184A">
      <w:pPr>
        <w:ind w:firstLine="720"/>
        <w:jc w:val="both"/>
        <w:rPr>
          <w:sz w:val="28"/>
          <w:szCs w:val="28"/>
        </w:rPr>
      </w:pPr>
      <w:r w:rsidRPr="004117C6">
        <w:rPr>
          <w:sz w:val="28"/>
          <w:szCs w:val="28"/>
        </w:rPr>
        <w:t xml:space="preserve">- Tổng kinh phí: </w:t>
      </w:r>
      <w:r w:rsidR="0084362A">
        <w:rPr>
          <w:sz w:val="28"/>
          <w:szCs w:val="28"/>
        </w:rPr>
        <w:t>12.220,0</w:t>
      </w:r>
      <w:r w:rsidR="0084362A">
        <w:rPr>
          <w:b/>
        </w:rPr>
        <w:t xml:space="preserve"> </w:t>
      </w:r>
      <w:r w:rsidRPr="004117C6">
        <w:rPr>
          <w:sz w:val="28"/>
          <w:szCs w:val="28"/>
        </w:rPr>
        <w:t>triệu đồng</w:t>
      </w:r>
    </w:p>
    <w:p w14:paraId="273818E2" w14:textId="03C2E3BF" w:rsidR="00BC6538" w:rsidRPr="004117C6" w:rsidRDefault="00BC6538" w:rsidP="003E184A">
      <w:pPr>
        <w:ind w:left="720" w:firstLine="720"/>
        <w:jc w:val="both"/>
        <w:rPr>
          <w:color w:val="000000" w:themeColor="text1"/>
          <w:sz w:val="28"/>
          <w:szCs w:val="28"/>
        </w:rPr>
      </w:pPr>
      <w:r w:rsidRPr="004117C6">
        <w:rPr>
          <w:color w:val="000000" w:themeColor="text1"/>
          <w:sz w:val="28"/>
          <w:szCs w:val="28"/>
        </w:rPr>
        <w:t xml:space="preserve">+ Kinh phí từ NSNN: </w:t>
      </w:r>
      <w:r w:rsidR="0084362A">
        <w:rPr>
          <w:sz w:val="28"/>
          <w:szCs w:val="28"/>
        </w:rPr>
        <w:t>2.820,0</w:t>
      </w:r>
      <w:r>
        <w:rPr>
          <w:b/>
          <w:bCs/>
        </w:rPr>
        <w:t xml:space="preserve"> </w:t>
      </w:r>
      <w:r w:rsidRPr="004117C6">
        <w:rPr>
          <w:sz w:val="28"/>
          <w:szCs w:val="28"/>
        </w:rPr>
        <w:t>triệu đồng</w:t>
      </w:r>
    </w:p>
    <w:p w14:paraId="2E1F5E8F" w14:textId="2E0B85AF" w:rsidR="00BC6538" w:rsidRDefault="00BC6538" w:rsidP="003E184A">
      <w:pPr>
        <w:ind w:left="720" w:firstLine="720"/>
        <w:jc w:val="both"/>
        <w:rPr>
          <w:color w:val="000000" w:themeColor="text1"/>
          <w:sz w:val="28"/>
          <w:szCs w:val="28"/>
        </w:rPr>
      </w:pPr>
      <w:r w:rsidRPr="004117C6">
        <w:rPr>
          <w:color w:val="000000" w:themeColor="text1"/>
          <w:sz w:val="28"/>
          <w:szCs w:val="28"/>
        </w:rPr>
        <w:t xml:space="preserve">+ Kinh phí từ nguồn khác: </w:t>
      </w:r>
      <w:r w:rsidR="0084362A">
        <w:rPr>
          <w:sz w:val="28"/>
          <w:szCs w:val="28"/>
        </w:rPr>
        <w:t>9.400,0</w:t>
      </w:r>
      <w:r w:rsidRPr="006503F3">
        <w:rPr>
          <w:sz w:val="28"/>
          <w:szCs w:val="28"/>
        </w:rPr>
        <w:t xml:space="preserve"> </w:t>
      </w:r>
      <w:r w:rsidRPr="004117C6">
        <w:rPr>
          <w:sz w:val="28"/>
          <w:szCs w:val="28"/>
        </w:rPr>
        <w:t>triệu đồng.</w:t>
      </w:r>
    </w:p>
    <w:p w14:paraId="047B603B" w14:textId="6DB07808" w:rsidR="00BC6538" w:rsidRPr="00BF50D0" w:rsidRDefault="00BC6538" w:rsidP="003E184A">
      <w:pPr>
        <w:ind w:firstLine="720"/>
        <w:jc w:val="both"/>
        <w:rPr>
          <w:color w:val="000000" w:themeColor="text1"/>
          <w:sz w:val="28"/>
          <w:szCs w:val="28"/>
        </w:rPr>
      </w:pPr>
      <w:r w:rsidRPr="006503F3">
        <w:rPr>
          <w:sz w:val="28"/>
          <w:szCs w:val="28"/>
        </w:rPr>
        <w:t>- Thời gian t</w:t>
      </w:r>
      <w:r>
        <w:rPr>
          <w:sz w:val="28"/>
          <w:szCs w:val="28"/>
        </w:rPr>
        <w:t xml:space="preserve">hực hiện: </w:t>
      </w:r>
      <w:r w:rsidR="0084362A">
        <w:rPr>
          <w:sz w:val="28"/>
          <w:szCs w:val="28"/>
        </w:rPr>
        <w:t>18</w:t>
      </w:r>
      <w:r>
        <w:rPr>
          <w:sz w:val="28"/>
          <w:szCs w:val="28"/>
        </w:rPr>
        <w:t xml:space="preserve"> tháng, từ tháng 01 năm </w:t>
      </w:r>
      <w:r w:rsidRPr="006503F3">
        <w:rPr>
          <w:sz w:val="28"/>
          <w:szCs w:val="28"/>
        </w:rPr>
        <w:t>20</w:t>
      </w:r>
      <w:r w:rsidR="0084362A">
        <w:rPr>
          <w:sz w:val="28"/>
          <w:szCs w:val="28"/>
        </w:rPr>
        <w:t>21</w:t>
      </w:r>
      <w:r>
        <w:rPr>
          <w:sz w:val="28"/>
          <w:szCs w:val="28"/>
        </w:rPr>
        <w:t xml:space="preserve"> đến tháng </w:t>
      </w:r>
      <w:r w:rsidR="0084362A">
        <w:rPr>
          <w:sz w:val="28"/>
          <w:szCs w:val="28"/>
        </w:rPr>
        <w:t>6</w:t>
      </w:r>
      <w:r>
        <w:rPr>
          <w:sz w:val="28"/>
          <w:szCs w:val="28"/>
        </w:rPr>
        <w:t xml:space="preserve"> năm </w:t>
      </w:r>
      <w:r w:rsidRPr="006503F3">
        <w:rPr>
          <w:sz w:val="28"/>
          <w:szCs w:val="28"/>
        </w:rPr>
        <w:t>202</w:t>
      </w:r>
      <w:r w:rsidR="0084362A">
        <w:rPr>
          <w:sz w:val="28"/>
          <w:szCs w:val="28"/>
        </w:rPr>
        <w:t>2</w:t>
      </w:r>
      <w:r w:rsidRPr="006503F3">
        <w:rPr>
          <w:sz w:val="28"/>
          <w:szCs w:val="28"/>
        </w:rPr>
        <w:t xml:space="preserve"> theo Quyết định đặt hàng số </w:t>
      </w:r>
      <w:r w:rsidR="0084362A">
        <w:rPr>
          <w:sz w:val="26"/>
          <w:szCs w:val="26"/>
          <w:lang w:val="en-US"/>
        </w:rPr>
        <w:t>196</w:t>
      </w:r>
      <w:r w:rsidRPr="006503F3">
        <w:rPr>
          <w:sz w:val="26"/>
          <w:szCs w:val="26"/>
          <w:lang w:val="vi-VN"/>
        </w:rPr>
        <w:t>/QĐ-BCT</w:t>
      </w:r>
      <w:r w:rsidRPr="006503F3">
        <w:rPr>
          <w:sz w:val="26"/>
          <w:szCs w:val="26"/>
        </w:rPr>
        <w:t xml:space="preserve"> </w:t>
      </w:r>
      <w:r w:rsidRPr="006503F3">
        <w:rPr>
          <w:sz w:val="28"/>
          <w:szCs w:val="28"/>
        </w:rPr>
        <w:t xml:space="preserve">ngày </w:t>
      </w:r>
      <w:r w:rsidR="0084362A">
        <w:rPr>
          <w:sz w:val="28"/>
          <w:szCs w:val="28"/>
        </w:rPr>
        <w:t>22</w:t>
      </w:r>
      <w:r w:rsidRPr="006503F3">
        <w:rPr>
          <w:sz w:val="28"/>
          <w:szCs w:val="28"/>
        </w:rPr>
        <w:t xml:space="preserve"> tháng </w:t>
      </w:r>
      <w:r w:rsidR="0084362A">
        <w:rPr>
          <w:sz w:val="28"/>
          <w:szCs w:val="28"/>
        </w:rPr>
        <w:t>01</w:t>
      </w:r>
      <w:r w:rsidRPr="006503F3">
        <w:rPr>
          <w:sz w:val="28"/>
          <w:szCs w:val="28"/>
        </w:rPr>
        <w:t xml:space="preserve"> năm 20</w:t>
      </w:r>
      <w:r w:rsidR="0084362A">
        <w:rPr>
          <w:sz w:val="28"/>
          <w:szCs w:val="28"/>
        </w:rPr>
        <w:t>21</w:t>
      </w:r>
      <w:r w:rsidRPr="006503F3">
        <w:rPr>
          <w:sz w:val="28"/>
          <w:szCs w:val="28"/>
        </w:rPr>
        <w:t xml:space="preserve"> của Bộ trưởng Bộ Công Thương.</w:t>
      </w:r>
    </w:p>
    <w:p w14:paraId="778C3FA0" w14:textId="77777777" w:rsidR="00A25A19" w:rsidRDefault="00BC6538" w:rsidP="003E184A">
      <w:pPr>
        <w:ind w:firstLine="720"/>
        <w:jc w:val="both"/>
        <w:rPr>
          <w:sz w:val="28"/>
          <w:szCs w:val="28"/>
        </w:rPr>
      </w:pPr>
      <w:r w:rsidRPr="004117C6">
        <w:rPr>
          <w:sz w:val="28"/>
          <w:szCs w:val="28"/>
        </w:rPr>
        <w:t>- Gia hạn/Điều chỉnh:</w:t>
      </w:r>
    </w:p>
    <w:p w14:paraId="0C276777" w14:textId="71014F03" w:rsidR="00BC6538" w:rsidRDefault="00A25A19" w:rsidP="003E184A">
      <w:pPr>
        <w:ind w:firstLine="720"/>
        <w:jc w:val="both"/>
        <w:rPr>
          <w:sz w:val="28"/>
          <w:szCs w:val="28"/>
        </w:rPr>
      </w:pPr>
      <w:r>
        <w:rPr>
          <w:sz w:val="28"/>
          <w:szCs w:val="28"/>
        </w:rPr>
        <w:t>+ Lần thứ nhất:</w:t>
      </w:r>
      <w:r w:rsidR="00BC6538" w:rsidRPr="004117C6">
        <w:rPr>
          <w:sz w:val="28"/>
          <w:szCs w:val="28"/>
        </w:rPr>
        <w:t xml:space="preserve"> Gia hạn thời</w:t>
      </w:r>
      <w:r w:rsidR="00BC6538">
        <w:rPr>
          <w:sz w:val="28"/>
          <w:szCs w:val="28"/>
        </w:rPr>
        <w:t xml:space="preserve"> gian thực hiện nhiệm vụ (đến 31 tháng 12 năm </w:t>
      </w:r>
      <w:r w:rsidR="00BC6538" w:rsidRPr="004117C6">
        <w:rPr>
          <w:sz w:val="28"/>
          <w:szCs w:val="28"/>
        </w:rPr>
        <w:t>202</w:t>
      </w:r>
      <w:r w:rsidR="00BC6538">
        <w:rPr>
          <w:sz w:val="28"/>
          <w:szCs w:val="28"/>
        </w:rPr>
        <w:t>2</w:t>
      </w:r>
      <w:r w:rsidR="00BC6538" w:rsidRPr="004117C6">
        <w:rPr>
          <w:sz w:val="28"/>
          <w:szCs w:val="28"/>
        </w:rPr>
        <w:t xml:space="preserve">) theo Quyết định số </w:t>
      </w:r>
      <w:r>
        <w:rPr>
          <w:sz w:val="26"/>
          <w:szCs w:val="26"/>
          <w:lang w:val="fr-FR"/>
        </w:rPr>
        <w:t>1221</w:t>
      </w:r>
      <w:r w:rsidR="00BC6538" w:rsidRPr="00A23919">
        <w:rPr>
          <w:sz w:val="26"/>
          <w:szCs w:val="26"/>
          <w:lang w:val="fr-FR"/>
        </w:rPr>
        <w:t xml:space="preserve">/QĐ-BCT </w:t>
      </w:r>
      <w:r w:rsidR="00BC6538" w:rsidRPr="004117C6">
        <w:rPr>
          <w:sz w:val="28"/>
          <w:szCs w:val="28"/>
        </w:rPr>
        <w:t xml:space="preserve">ngày </w:t>
      </w:r>
      <w:r>
        <w:rPr>
          <w:sz w:val="28"/>
          <w:szCs w:val="28"/>
        </w:rPr>
        <w:t>22</w:t>
      </w:r>
      <w:r w:rsidR="00BC6538" w:rsidRPr="004117C6">
        <w:rPr>
          <w:sz w:val="28"/>
          <w:szCs w:val="28"/>
        </w:rPr>
        <w:t xml:space="preserve"> tháng </w:t>
      </w:r>
      <w:r>
        <w:rPr>
          <w:sz w:val="28"/>
          <w:szCs w:val="28"/>
        </w:rPr>
        <w:t>6</w:t>
      </w:r>
      <w:r w:rsidR="00BC6538" w:rsidRPr="004117C6">
        <w:rPr>
          <w:sz w:val="28"/>
          <w:szCs w:val="28"/>
        </w:rPr>
        <w:t xml:space="preserve"> năm 202</w:t>
      </w:r>
      <w:r>
        <w:rPr>
          <w:sz w:val="28"/>
          <w:szCs w:val="28"/>
        </w:rPr>
        <w:t>2</w:t>
      </w:r>
      <w:r w:rsidR="00BC6538" w:rsidRPr="004117C6">
        <w:rPr>
          <w:sz w:val="28"/>
          <w:szCs w:val="28"/>
        </w:rPr>
        <w:t xml:space="preserve"> của Bộ trưởng Bộ Công Thương.</w:t>
      </w:r>
    </w:p>
    <w:p w14:paraId="68DC36AC" w14:textId="6F0DB2DA" w:rsidR="00A25A19" w:rsidRDefault="00A25A19" w:rsidP="003E184A">
      <w:pPr>
        <w:ind w:firstLine="720"/>
        <w:jc w:val="both"/>
        <w:rPr>
          <w:sz w:val="28"/>
          <w:szCs w:val="28"/>
        </w:rPr>
      </w:pPr>
      <w:r>
        <w:rPr>
          <w:sz w:val="28"/>
          <w:szCs w:val="28"/>
        </w:rPr>
        <w:t>+ Lần thứ hai:</w:t>
      </w:r>
      <w:r w:rsidRPr="004117C6">
        <w:rPr>
          <w:sz w:val="28"/>
          <w:szCs w:val="28"/>
        </w:rPr>
        <w:t xml:space="preserve"> Gia hạn thời</w:t>
      </w:r>
      <w:r>
        <w:rPr>
          <w:sz w:val="28"/>
          <w:szCs w:val="28"/>
        </w:rPr>
        <w:t xml:space="preserve"> gian thực hiện nhiệm vụ (đến hết tháng 6 năm 2023</w:t>
      </w:r>
      <w:r w:rsidRPr="004117C6">
        <w:rPr>
          <w:sz w:val="28"/>
          <w:szCs w:val="28"/>
        </w:rPr>
        <w:t xml:space="preserve">) theo Quyết định số </w:t>
      </w:r>
      <w:r>
        <w:rPr>
          <w:sz w:val="26"/>
          <w:szCs w:val="26"/>
          <w:lang w:val="fr-FR"/>
        </w:rPr>
        <w:t>2700</w:t>
      </w:r>
      <w:r w:rsidRPr="00A23919">
        <w:rPr>
          <w:sz w:val="26"/>
          <w:szCs w:val="26"/>
          <w:lang w:val="fr-FR"/>
        </w:rPr>
        <w:t xml:space="preserve">/QĐ-BCT </w:t>
      </w:r>
      <w:r w:rsidRPr="004117C6">
        <w:rPr>
          <w:sz w:val="28"/>
          <w:szCs w:val="28"/>
        </w:rPr>
        <w:t xml:space="preserve">ngày </w:t>
      </w:r>
      <w:r>
        <w:rPr>
          <w:sz w:val="28"/>
          <w:szCs w:val="28"/>
        </w:rPr>
        <w:t>08</w:t>
      </w:r>
      <w:r w:rsidRPr="004117C6">
        <w:rPr>
          <w:sz w:val="28"/>
          <w:szCs w:val="28"/>
        </w:rPr>
        <w:t xml:space="preserve"> tháng </w:t>
      </w:r>
      <w:r>
        <w:rPr>
          <w:sz w:val="28"/>
          <w:szCs w:val="28"/>
        </w:rPr>
        <w:t>12</w:t>
      </w:r>
      <w:r w:rsidRPr="004117C6">
        <w:rPr>
          <w:sz w:val="28"/>
          <w:szCs w:val="28"/>
        </w:rPr>
        <w:t xml:space="preserve"> năm 202</w:t>
      </w:r>
      <w:r>
        <w:rPr>
          <w:sz w:val="28"/>
          <w:szCs w:val="28"/>
        </w:rPr>
        <w:t>2</w:t>
      </w:r>
      <w:r w:rsidRPr="004117C6">
        <w:rPr>
          <w:sz w:val="28"/>
          <w:szCs w:val="28"/>
        </w:rPr>
        <w:t xml:space="preserve"> của Bộ trưởng Bộ Công Thương.</w:t>
      </w:r>
    </w:p>
    <w:p w14:paraId="5EB90444" w14:textId="77777777" w:rsidR="00BC6538" w:rsidRPr="004117C6" w:rsidRDefault="00BC6538" w:rsidP="003E184A">
      <w:pPr>
        <w:jc w:val="both"/>
        <w:rPr>
          <w:sz w:val="28"/>
          <w:szCs w:val="28"/>
        </w:rPr>
      </w:pPr>
      <w:r w:rsidRPr="004117C6">
        <w:rPr>
          <w:i/>
          <w:sz w:val="28"/>
          <w:szCs w:val="28"/>
        </w:rPr>
        <w:t>b) Thời gian, địa điểm dự kiến tổ chức đánh giá, nghiệm thu:</w:t>
      </w:r>
      <w:r w:rsidRPr="004117C6">
        <w:rPr>
          <w:sz w:val="28"/>
          <w:szCs w:val="28"/>
        </w:rPr>
        <w:t xml:space="preserve"> </w:t>
      </w:r>
    </w:p>
    <w:p w14:paraId="7AE57BD7" w14:textId="6CC3699A" w:rsidR="00BC6538" w:rsidRPr="00F122C9" w:rsidRDefault="00BC6538" w:rsidP="003E184A">
      <w:pPr>
        <w:ind w:firstLine="720"/>
        <w:jc w:val="both"/>
        <w:rPr>
          <w:color w:val="FF0000"/>
          <w:sz w:val="28"/>
          <w:szCs w:val="28"/>
        </w:rPr>
      </w:pPr>
      <w:r w:rsidRPr="00F122C9">
        <w:rPr>
          <w:color w:val="FF0000"/>
          <w:sz w:val="28"/>
          <w:szCs w:val="28"/>
        </w:rPr>
        <w:t>Quý I</w:t>
      </w:r>
      <w:r w:rsidR="00F122C9">
        <w:rPr>
          <w:color w:val="FF0000"/>
          <w:sz w:val="28"/>
          <w:szCs w:val="28"/>
        </w:rPr>
        <w:t>II</w:t>
      </w:r>
      <w:r w:rsidRPr="00F122C9">
        <w:rPr>
          <w:color w:val="FF0000"/>
          <w:sz w:val="28"/>
          <w:szCs w:val="28"/>
        </w:rPr>
        <w:t>/202</w:t>
      </w:r>
      <w:r w:rsidR="00F122C9">
        <w:rPr>
          <w:color w:val="FF0000"/>
          <w:sz w:val="28"/>
          <w:szCs w:val="28"/>
        </w:rPr>
        <w:t>3</w:t>
      </w:r>
      <w:r w:rsidRPr="00F122C9">
        <w:rPr>
          <w:color w:val="FF0000"/>
          <w:sz w:val="28"/>
          <w:szCs w:val="28"/>
        </w:rPr>
        <w:t>, tại Trụ sở Bộ Công Thương, số 54, Hai Bà Trưng, Hoàn Kiếm, Hà Nội</w:t>
      </w:r>
      <w:r w:rsidR="00994788">
        <w:rPr>
          <w:color w:val="FF0000"/>
          <w:sz w:val="28"/>
          <w:szCs w:val="28"/>
        </w:rPr>
        <w:t>.</w:t>
      </w:r>
    </w:p>
    <w:p w14:paraId="50CCF0D3" w14:textId="77777777" w:rsidR="00BC6538" w:rsidRPr="004117C6" w:rsidRDefault="00BC6538" w:rsidP="003E184A">
      <w:pPr>
        <w:jc w:val="both"/>
        <w:rPr>
          <w:i/>
          <w:sz w:val="28"/>
          <w:szCs w:val="28"/>
        </w:rPr>
      </w:pPr>
      <w:r w:rsidRPr="004117C6">
        <w:rPr>
          <w:i/>
          <w:sz w:val="28"/>
          <w:szCs w:val="28"/>
        </w:rPr>
        <w:t xml:space="preserve">c) Nội dung báo cáo tự đánh giá kết quả thực hiện nhiệm vụ: </w:t>
      </w:r>
    </w:p>
    <w:p w14:paraId="5E10AED8" w14:textId="2700B47F" w:rsidR="003B1A9F" w:rsidRDefault="00BC6538" w:rsidP="003E184A">
      <w:pPr>
        <w:ind w:firstLine="720"/>
        <w:jc w:val="both"/>
        <w:rPr>
          <w:b/>
          <w:sz w:val="28"/>
          <w:szCs w:val="28"/>
        </w:rPr>
      </w:pPr>
      <w:r w:rsidRPr="004117C6">
        <w:rPr>
          <w:sz w:val="28"/>
          <w:szCs w:val="28"/>
        </w:rPr>
        <w:t>Kết quả đán</w:t>
      </w:r>
      <w:r w:rsidR="00994788">
        <w:rPr>
          <w:sz w:val="28"/>
          <w:szCs w:val="28"/>
        </w:rPr>
        <w:t>h giá, xếp loại của Hội đồng: 10</w:t>
      </w:r>
      <w:r>
        <w:rPr>
          <w:sz w:val="28"/>
          <w:szCs w:val="28"/>
        </w:rPr>
        <w:t>/</w:t>
      </w:r>
      <w:r w:rsidR="00994788">
        <w:rPr>
          <w:sz w:val="28"/>
          <w:szCs w:val="28"/>
        </w:rPr>
        <w:t>10</w:t>
      </w:r>
      <w:r>
        <w:rPr>
          <w:sz w:val="28"/>
          <w:szCs w:val="28"/>
        </w:rPr>
        <w:t xml:space="preserve"> </w:t>
      </w:r>
      <w:r w:rsidR="003E184A">
        <w:rPr>
          <w:sz w:val="28"/>
          <w:szCs w:val="28"/>
        </w:rPr>
        <w:t xml:space="preserve"> phiếu “Đạt yêu cầu”.</w:t>
      </w:r>
    </w:p>
    <w:sectPr w:rsidR="003B1A9F" w:rsidSect="0030465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83433" w14:textId="77777777" w:rsidR="00F9067C" w:rsidRDefault="00F9067C" w:rsidP="0098182A">
      <w:r>
        <w:separator/>
      </w:r>
    </w:p>
  </w:endnote>
  <w:endnote w:type="continuationSeparator" w:id="0">
    <w:p w14:paraId="3E65FE33" w14:textId="77777777" w:rsidR="00F9067C" w:rsidRDefault="00F9067C" w:rsidP="0098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AD103" w14:textId="77777777" w:rsidR="00F9067C" w:rsidRDefault="00F9067C" w:rsidP="0098182A">
      <w:r>
        <w:separator/>
      </w:r>
    </w:p>
  </w:footnote>
  <w:footnote w:type="continuationSeparator" w:id="0">
    <w:p w14:paraId="00C32E17" w14:textId="77777777" w:rsidR="00F9067C" w:rsidRDefault="00F9067C" w:rsidP="0098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031E9"/>
    <w:multiLevelType w:val="hybridMultilevel"/>
    <w:tmpl w:val="EB8CDE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E1B1622"/>
    <w:multiLevelType w:val="hybridMultilevel"/>
    <w:tmpl w:val="312CC2D2"/>
    <w:lvl w:ilvl="0" w:tplc="5AF607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42"/>
    <w:rsid w:val="00024CFD"/>
    <w:rsid w:val="0002544D"/>
    <w:rsid w:val="0007289F"/>
    <w:rsid w:val="000878EE"/>
    <w:rsid w:val="00102076"/>
    <w:rsid w:val="00110D46"/>
    <w:rsid w:val="001300BE"/>
    <w:rsid w:val="00130C6C"/>
    <w:rsid w:val="00163781"/>
    <w:rsid w:val="001709D5"/>
    <w:rsid w:val="00175C44"/>
    <w:rsid w:val="00197482"/>
    <w:rsid w:val="001B31B6"/>
    <w:rsid w:val="001C27C0"/>
    <w:rsid w:val="001E2697"/>
    <w:rsid w:val="00203250"/>
    <w:rsid w:val="00266F02"/>
    <w:rsid w:val="0027244E"/>
    <w:rsid w:val="00292AE1"/>
    <w:rsid w:val="002A28C2"/>
    <w:rsid w:val="002E2993"/>
    <w:rsid w:val="0030076C"/>
    <w:rsid w:val="00304652"/>
    <w:rsid w:val="00312AF5"/>
    <w:rsid w:val="00321B7D"/>
    <w:rsid w:val="003230E3"/>
    <w:rsid w:val="0036236B"/>
    <w:rsid w:val="003672BD"/>
    <w:rsid w:val="003B1A9F"/>
    <w:rsid w:val="003E184A"/>
    <w:rsid w:val="004117C6"/>
    <w:rsid w:val="00421320"/>
    <w:rsid w:val="004763B6"/>
    <w:rsid w:val="004A062C"/>
    <w:rsid w:val="004A4D54"/>
    <w:rsid w:val="004F397A"/>
    <w:rsid w:val="004F68DE"/>
    <w:rsid w:val="00507B43"/>
    <w:rsid w:val="00511D42"/>
    <w:rsid w:val="00522C56"/>
    <w:rsid w:val="005740D3"/>
    <w:rsid w:val="005C084A"/>
    <w:rsid w:val="005E16C4"/>
    <w:rsid w:val="005E45D7"/>
    <w:rsid w:val="006503F3"/>
    <w:rsid w:val="00703BC7"/>
    <w:rsid w:val="00722E11"/>
    <w:rsid w:val="007239C8"/>
    <w:rsid w:val="0078194A"/>
    <w:rsid w:val="0079403C"/>
    <w:rsid w:val="007D09A3"/>
    <w:rsid w:val="00801FD6"/>
    <w:rsid w:val="00804F28"/>
    <w:rsid w:val="008132B3"/>
    <w:rsid w:val="00835ED8"/>
    <w:rsid w:val="0084362A"/>
    <w:rsid w:val="009306BC"/>
    <w:rsid w:val="00944EFD"/>
    <w:rsid w:val="00960E46"/>
    <w:rsid w:val="00961757"/>
    <w:rsid w:val="0098182A"/>
    <w:rsid w:val="00994788"/>
    <w:rsid w:val="009A42CC"/>
    <w:rsid w:val="009F0144"/>
    <w:rsid w:val="009F1FBB"/>
    <w:rsid w:val="009F61EB"/>
    <w:rsid w:val="00A25A19"/>
    <w:rsid w:val="00A325E5"/>
    <w:rsid w:val="00A6585A"/>
    <w:rsid w:val="00A86080"/>
    <w:rsid w:val="00AB0CA9"/>
    <w:rsid w:val="00B46F1F"/>
    <w:rsid w:val="00BC1DFF"/>
    <w:rsid w:val="00BC6538"/>
    <w:rsid w:val="00BF50D0"/>
    <w:rsid w:val="00C02DB7"/>
    <w:rsid w:val="00C26DF3"/>
    <w:rsid w:val="00CD1183"/>
    <w:rsid w:val="00D30563"/>
    <w:rsid w:val="00D6095C"/>
    <w:rsid w:val="00DA0CD4"/>
    <w:rsid w:val="00DA3EE6"/>
    <w:rsid w:val="00DA4A2C"/>
    <w:rsid w:val="00DA4BF6"/>
    <w:rsid w:val="00DB49C2"/>
    <w:rsid w:val="00E37D28"/>
    <w:rsid w:val="00E4274B"/>
    <w:rsid w:val="00E63141"/>
    <w:rsid w:val="00E86292"/>
    <w:rsid w:val="00EA7580"/>
    <w:rsid w:val="00EE4DAF"/>
    <w:rsid w:val="00F122C9"/>
    <w:rsid w:val="00F12DD8"/>
    <w:rsid w:val="00F14BED"/>
    <w:rsid w:val="00F3128F"/>
    <w:rsid w:val="00F36E39"/>
    <w:rsid w:val="00F51EB9"/>
    <w:rsid w:val="00F52FC9"/>
    <w:rsid w:val="00F57E42"/>
    <w:rsid w:val="00F745CB"/>
    <w:rsid w:val="00F9067C"/>
    <w:rsid w:val="00F92BE4"/>
    <w:rsid w:val="00FA4B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B688"/>
  <w15:docId w15:val="{F426F24B-CCB2-420D-AF8A-E34DDB8B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6C"/>
    <w:pPr>
      <w:autoSpaceDE w:val="0"/>
      <w:autoSpaceDN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182A"/>
  </w:style>
  <w:style w:type="character" w:customStyle="1" w:styleId="FootnoteTextChar">
    <w:name w:val="Footnote Text Char"/>
    <w:basedOn w:val="DefaultParagraphFont"/>
    <w:link w:val="FootnoteText"/>
    <w:uiPriority w:val="99"/>
    <w:semiHidden/>
    <w:rsid w:val="0098182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8182A"/>
    <w:rPr>
      <w:vertAlign w:val="superscript"/>
    </w:rPr>
  </w:style>
  <w:style w:type="paragraph" w:styleId="ListParagraph">
    <w:name w:val="List Paragraph"/>
    <w:basedOn w:val="Normal"/>
    <w:uiPriority w:val="34"/>
    <w:qFormat/>
    <w:rsid w:val="00197482"/>
    <w:pPr>
      <w:ind w:left="720"/>
      <w:contextualSpacing/>
    </w:pPr>
  </w:style>
  <w:style w:type="paragraph" w:styleId="NormalWeb">
    <w:name w:val="Normal (Web)"/>
    <w:basedOn w:val="Normal"/>
    <w:uiPriority w:val="99"/>
    <w:semiHidden/>
    <w:unhideWhenUsed/>
    <w:rsid w:val="007239C8"/>
    <w:pPr>
      <w:autoSpaceDE/>
      <w:autoSpaceDN/>
    </w:pPr>
    <w:rPr>
      <w:rFonts w:eastAsiaTheme="minorHAnsi"/>
      <w:sz w:val="24"/>
      <w:szCs w:val="24"/>
      <w:lang w:val="en-US"/>
    </w:rPr>
  </w:style>
  <w:style w:type="paragraph" w:styleId="BalloonText">
    <w:name w:val="Balloon Text"/>
    <w:basedOn w:val="Normal"/>
    <w:link w:val="BalloonTextChar"/>
    <w:uiPriority w:val="99"/>
    <w:semiHidden/>
    <w:unhideWhenUsed/>
    <w:rsid w:val="00BC1DFF"/>
    <w:rPr>
      <w:rFonts w:ascii="Tahoma" w:hAnsi="Tahoma" w:cs="Tahoma"/>
      <w:sz w:val="16"/>
      <w:szCs w:val="16"/>
    </w:rPr>
  </w:style>
  <w:style w:type="character" w:customStyle="1" w:styleId="BalloonTextChar">
    <w:name w:val="Balloon Text Char"/>
    <w:basedOn w:val="DefaultParagraphFont"/>
    <w:link w:val="BalloonText"/>
    <w:uiPriority w:val="99"/>
    <w:semiHidden/>
    <w:rsid w:val="00BC1DFF"/>
    <w:rPr>
      <w:rFonts w:ascii="Tahoma" w:eastAsia="Times New Roman" w:hAnsi="Tahoma" w:cs="Tahoma"/>
      <w:sz w:val="16"/>
      <w:szCs w:val="16"/>
      <w:lang w:val="en-GB"/>
    </w:rPr>
  </w:style>
  <w:style w:type="character" w:styleId="Hyperlink">
    <w:name w:val="Hyperlink"/>
    <w:basedOn w:val="DefaultParagraphFont"/>
    <w:uiPriority w:val="99"/>
    <w:unhideWhenUsed/>
    <w:rsid w:val="00E63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hcncongthuong.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586E-56BE-487F-A5DB-610FE9E2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Chi Cong</cp:lastModifiedBy>
  <cp:revision>3</cp:revision>
  <cp:lastPrinted>2022-12-23T02:21:00Z</cp:lastPrinted>
  <dcterms:created xsi:type="dcterms:W3CDTF">2023-07-26T01:57:00Z</dcterms:created>
  <dcterms:modified xsi:type="dcterms:W3CDTF">2023-07-26T02:03:00Z</dcterms:modified>
</cp:coreProperties>
</file>